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4F" w:rsidRPr="001B7C4F" w:rsidRDefault="001B7C4F" w:rsidP="001B7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7C4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1B7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</w:t>
      </w:r>
      <w:r w:rsidRPr="001B7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труда и социальной защиты</w:t>
      </w:r>
      <w:r w:rsidRPr="001B7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1B7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18.11.2013 № 681н</w:t>
      </w:r>
    </w:p>
    <w:p w:rsidR="001B7C4F" w:rsidRDefault="001B7C4F" w:rsidP="001B7C4F">
      <w:pPr>
        <w:spacing w:before="72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45"/>
          <w:szCs w:val="45"/>
          <w:lang w:eastAsia="ru-RU"/>
        </w:rPr>
      </w:pPr>
      <w:r w:rsidRPr="001B7C4F">
        <w:rPr>
          <w:rFonts w:ascii="Times New Roman" w:eastAsia="Times New Roman" w:hAnsi="Times New Roman" w:cs="Times New Roman"/>
          <w:b/>
          <w:bCs/>
          <w:spacing w:val="-15"/>
          <w:kern w:val="36"/>
          <w:sz w:val="45"/>
          <w:szCs w:val="45"/>
          <w:lang w:eastAsia="ru-RU"/>
        </w:rPr>
        <w:t>ПРОФЕССИОНАЛЬНЫЙ СТАНДАРТ</w:t>
      </w:r>
    </w:p>
    <w:p w:rsidR="001B7C4F" w:rsidRPr="001B7C4F" w:rsidRDefault="001B7C4F" w:rsidP="001B7C4F">
      <w:pPr>
        <w:spacing w:before="72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45"/>
          <w:szCs w:val="45"/>
          <w:lang w:eastAsia="ru-RU"/>
        </w:rPr>
      </w:pPr>
      <w:r w:rsidRPr="001B7C4F">
        <w:rPr>
          <w:rFonts w:ascii="Times New Roman" w:eastAsia="Times New Roman" w:hAnsi="Times New Roman" w:cs="Times New Roman"/>
          <w:b/>
          <w:bCs/>
          <w:spacing w:val="-15"/>
          <w:kern w:val="36"/>
          <w:sz w:val="38"/>
          <w:lang w:eastAsia="ru-RU"/>
        </w:rPr>
        <w:t>Специалист по реабилитационной работе в социальной сфере</w:t>
      </w:r>
    </w:p>
    <w:p w:rsidR="001B7C4F" w:rsidRPr="001B7C4F" w:rsidRDefault="001B7C4F" w:rsidP="001B7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4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1B7C4F" w:rsidRPr="001B7C4F" w:rsidRDefault="001B7C4F" w:rsidP="001B7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7C4F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Регистрационный номер</w:t>
      </w:r>
    </w:p>
    <w:p w:rsidR="001B7C4F" w:rsidRPr="001B7C4F" w:rsidRDefault="001B7C4F" w:rsidP="001B7C4F">
      <w:pPr>
        <w:spacing w:before="72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B7C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I. Общие сведения</w:t>
      </w:r>
    </w:p>
    <w:tbl>
      <w:tblPr>
        <w:tblW w:w="984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98"/>
        <w:gridCol w:w="4333"/>
        <w:gridCol w:w="1032"/>
        <w:gridCol w:w="151"/>
        <w:gridCol w:w="563"/>
        <w:gridCol w:w="1964"/>
      </w:tblGrid>
      <w:tr w:rsidR="001B7C4F" w:rsidRPr="001B7C4F" w:rsidTr="001B7C4F">
        <w:tc>
          <w:tcPr>
            <w:tcW w:w="7163" w:type="dxa"/>
            <w:gridSpan w:val="3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255" w:type="dxa"/>
              <w:left w:w="75" w:type="dxa"/>
              <w:bottom w:w="255" w:type="dxa"/>
              <w:right w:w="75" w:type="dxa"/>
            </w:tcMar>
            <w:vAlign w:val="bottom"/>
            <w:hideMark/>
          </w:tcPr>
          <w:p w:rsidR="001B7C4F" w:rsidRPr="001B7C4F" w:rsidRDefault="001B7C4F" w:rsidP="001B7C4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Предоставление комплексной реабилитационной помощи уязвимым категориям граждан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55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03.007</w:t>
            </w:r>
          </w:p>
        </w:tc>
      </w:tr>
      <w:tr w:rsidR="001B7C4F" w:rsidRPr="001B7C4F" w:rsidTr="001B7C4F">
        <w:tc>
          <w:tcPr>
            <w:tcW w:w="71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B7C4F" w:rsidRPr="001B7C4F" w:rsidRDefault="001B7C4F" w:rsidP="001B7C4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1B7C4F" w:rsidRPr="001B7C4F" w:rsidRDefault="001B7C4F" w:rsidP="001B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</w:tr>
      <w:tr w:rsidR="001B7C4F" w:rsidRPr="001B7C4F" w:rsidTr="001B7C4F">
        <w:trPr>
          <w:trHeight w:val="450"/>
        </w:trPr>
        <w:tc>
          <w:tcPr>
            <w:tcW w:w="984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55" w:type="dxa"/>
              <w:left w:w="0" w:type="dxa"/>
              <w:bottom w:w="0" w:type="dxa"/>
              <w:right w:w="0" w:type="dxa"/>
            </w:tcMar>
            <w:hideMark/>
          </w:tcPr>
          <w:p w:rsidR="001B7C4F" w:rsidRPr="001B7C4F" w:rsidRDefault="001B7C4F" w:rsidP="001B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1B7C4F" w:rsidRPr="001B7C4F" w:rsidTr="001B7C4F">
        <w:trPr>
          <w:trHeight w:val="1350"/>
        </w:trPr>
        <w:tc>
          <w:tcPr>
            <w:tcW w:w="98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7C4F" w:rsidRPr="001B7C4F" w:rsidRDefault="001B7C4F" w:rsidP="001B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реабилитация категорий граждан, которые находятся в ситуации социальной </w:t>
            </w:r>
            <w:proofErr w:type="spellStart"/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ситуации риска ограничения жизнедеятельности и нарушения продуктивного взаимодействия с социальной средой:&lt;</w:t>
            </w:r>
            <w:proofErr w:type="spellStart"/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</w:t>
            </w:r>
            <w:proofErr w:type="spellEnd"/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/&gt; дети с ограниченными возможностями здоровья и (или) с инвалидностью, психическими расстройствами, пострадавшие вследствие участия в военных конфликтах, террористических актах, после различных типов аварий и катастроф, ставшие жертвами домашнего, сексуального и физического насилия;</w:t>
            </w:r>
            <w:proofErr w:type="gramEnd"/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и подростки - сироты; дети и подростки, не имеющие постоянного места жительства, с различными видами тяжелой зависимости (алкоголизм, наркомания и другие зависимости); несовершеннолетние, находящиеся в конфликте с законом, условно осужденные или находящиеся в пенитенциарной системе;&lt;</w:t>
            </w:r>
            <w:proofErr w:type="spellStart"/>
            <w:proofErr w:type="gramStart"/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</w:t>
            </w:r>
            <w:proofErr w:type="spellEnd"/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/&gt; трудоспособное население - граждане с инвалидностью, психическими расстройствами, пострадавшие вследствие участия в военных конфликтах, террористических актах, после различных типов аварий и катастроф, ставшие жертвами домашнего, сексуального и физического насилия; не имеющие постоянного места жительства, с различными видами </w:t>
            </w: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тяжелой зависимости (алкоголизм, наркомания и другие зависимости);&lt;</w:t>
            </w:r>
            <w:proofErr w:type="spellStart"/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</w:t>
            </w:r>
            <w:proofErr w:type="spellEnd"/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/&gt; пожилые люди с тяжелыми хроническими заболеваниями</w:t>
            </w:r>
            <w:proofErr w:type="gramEnd"/>
          </w:p>
        </w:tc>
      </w:tr>
      <w:tr w:rsidR="001B7C4F" w:rsidRPr="001B7C4F" w:rsidTr="001B7C4F">
        <w:tc>
          <w:tcPr>
            <w:tcW w:w="984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450" w:type="dxa"/>
              <w:left w:w="0" w:type="dxa"/>
              <w:bottom w:w="180" w:type="dxa"/>
              <w:right w:w="0" w:type="dxa"/>
            </w:tcMar>
            <w:hideMark/>
          </w:tcPr>
          <w:p w:rsidR="001B7C4F" w:rsidRPr="001B7C4F" w:rsidRDefault="001B7C4F" w:rsidP="001B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 занятий:</w:t>
            </w:r>
          </w:p>
        </w:tc>
      </w:tr>
      <w:tr w:rsidR="001B7C4F" w:rsidRPr="001B7C4F" w:rsidTr="001B7C4F"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19" w:type="dxa"/>
              <w:bottom w:w="150" w:type="dxa"/>
              <w:right w:w="119" w:type="dxa"/>
            </w:tcMar>
            <w:vAlign w:val="center"/>
            <w:hideMark/>
          </w:tcPr>
          <w:p w:rsidR="001B7C4F" w:rsidRPr="001B7C4F" w:rsidRDefault="001B7C4F" w:rsidP="001B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19" w:type="dxa"/>
              <w:bottom w:w="150" w:type="dxa"/>
              <w:right w:w="119" w:type="dxa"/>
            </w:tcMar>
            <w:vAlign w:val="center"/>
            <w:hideMark/>
          </w:tcPr>
          <w:p w:rsidR="001B7C4F" w:rsidRPr="001B7C4F" w:rsidRDefault="001B7C4F" w:rsidP="001B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1B7C4F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lang w:eastAsia="ru-RU"/>
                </w:rPr>
                <w:t>Руководители функциональных и других подразделений и служб</w:t>
              </w:r>
            </w:hyperlink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19" w:type="dxa"/>
              <w:bottom w:w="150" w:type="dxa"/>
              <w:right w:w="119" w:type="dxa"/>
            </w:tcMar>
            <w:vAlign w:val="center"/>
            <w:hideMark/>
          </w:tcPr>
          <w:p w:rsidR="001B7C4F" w:rsidRPr="001B7C4F" w:rsidRDefault="001B7C4F" w:rsidP="001B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19" w:type="dxa"/>
              <w:bottom w:w="150" w:type="dxa"/>
              <w:right w:w="119" w:type="dxa"/>
            </w:tcMar>
            <w:vAlign w:val="center"/>
            <w:hideMark/>
          </w:tcPr>
          <w:p w:rsidR="001B7C4F" w:rsidRPr="001B7C4F" w:rsidRDefault="001B7C4F" w:rsidP="001B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1B7C4F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lang w:eastAsia="ru-RU"/>
                </w:rPr>
                <w:t>Преподаватели в системе специального образования</w:t>
              </w:r>
            </w:hyperlink>
          </w:p>
        </w:tc>
      </w:tr>
      <w:tr w:rsidR="001B7C4F" w:rsidRPr="001B7C4F" w:rsidTr="001B7C4F"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19" w:type="dxa"/>
              <w:bottom w:w="150" w:type="dxa"/>
              <w:right w:w="119" w:type="dxa"/>
            </w:tcMar>
            <w:vAlign w:val="center"/>
            <w:hideMark/>
          </w:tcPr>
          <w:p w:rsidR="001B7C4F" w:rsidRPr="001B7C4F" w:rsidRDefault="001B7C4F" w:rsidP="001B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19" w:type="dxa"/>
              <w:bottom w:w="150" w:type="dxa"/>
              <w:right w:w="119" w:type="dxa"/>
            </w:tcMar>
            <w:vAlign w:val="center"/>
            <w:hideMark/>
          </w:tcPr>
          <w:p w:rsidR="001B7C4F" w:rsidRPr="001B7C4F" w:rsidRDefault="001B7C4F" w:rsidP="001B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1B7C4F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lang w:eastAsia="ru-RU"/>
                </w:rPr>
                <w:t>Психологи</w:t>
              </w:r>
            </w:hyperlink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19" w:type="dxa"/>
              <w:bottom w:w="150" w:type="dxa"/>
              <w:right w:w="119" w:type="dxa"/>
            </w:tcMar>
            <w:vAlign w:val="center"/>
            <w:hideMark/>
          </w:tcPr>
          <w:p w:rsidR="001B7C4F" w:rsidRPr="001B7C4F" w:rsidRDefault="001B7C4F" w:rsidP="001B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2446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19" w:type="dxa"/>
              <w:bottom w:w="150" w:type="dxa"/>
              <w:right w:w="119" w:type="dxa"/>
            </w:tcMar>
            <w:vAlign w:val="center"/>
            <w:hideMark/>
          </w:tcPr>
          <w:p w:rsidR="001B7C4F" w:rsidRPr="001B7C4F" w:rsidRDefault="001B7C4F" w:rsidP="001B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1B7C4F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lang w:eastAsia="ru-RU"/>
                </w:rPr>
                <w:t>Специалисты в сфере социальных проблем</w:t>
              </w:r>
            </w:hyperlink>
          </w:p>
        </w:tc>
      </w:tr>
      <w:tr w:rsidR="001B7C4F" w:rsidRPr="001B7C4F" w:rsidTr="001B7C4F"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B7C4F" w:rsidRPr="001B7C4F" w:rsidRDefault="001B7C4F" w:rsidP="001B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(код ОКЗ</w:t>
            </w:r>
            <w:hyperlink r:id="rId9" w:anchor="fn:okz" w:history="1">
              <w:r w:rsidRPr="001B7C4F">
                <w:rPr>
                  <w:rFonts w:ascii="Times New Roman" w:eastAsia="Times New Roman" w:hAnsi="Times New Roman" w:cs="Times New Roman"/>
                  <w:color w:val="0078C2"/>
                  <w:sz w:val="18"/>
                  <w:u w:val="single"/>
                  <w:vertAlign w:val="superscript"/>
                  <w:lang w:eastAsia="ru-RU"/>
                </w:rPr>
                <w:t>1</w:t>
              </w:r>
            </w:hyperlink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B7C4F" w:rsidRPr="001B7C4F" w:rsidRDefault="001B7C4F" w:rsidP="001B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B7C4F" w:rsidRPr="001B7C4F" w:rsidRDefault="001B7C4F" w:rsidP="001B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(код ОКЗ)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B7C4F" w:rsidRPr="001B7C4F" w:rsidRDefault="001B7C4F" w:rsidP="001B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(наименование)</w:t>
            </w:r>
          </w:p>
        </w:tc>
      </w:tr>
      <w:tr w:rsidR="001B7C4F" w:rsidRPr="001B7C4F" w:rsidTr="001B7C4F">
        <w:tc>
          <w:tcPr>
            <w:tcW w:w="984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450" w:type="dxa"/>
              <w:left w:w="0" w:type="dxa"/>
              <w:bottom w:w="180" w:type="dxa"/>
              <w:right w:w="0" w:type="dxa"/>
            </w:tcMar>
            <w:hideMark/>
          </w:tcPr>
          <w:p w:rsidR="001B7C4F" w:rsidRPr="001B7C4F" w:rsidRDefault="001B7C4F" w:rsidP="001B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Отнесение к видам экономической деятельности:</w:t>
            </w:r>
          </w:p>
        </w:tc>
      </w:tr>
      <w:tr w:rsidR="001B7C4F" w:rsidRPr="001B7C4F" w:rsidTr="001B7C4F"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19" w:type="dxa"/>
              <w:bottom w:w="90" w:type="dxa"/>
              <w:right w:w="119" w:type="dxa"/>
            </w:tcMar>
            <w:hideMark/>
          </w:tcPr>
          <w:p w:rsidR="001B7C4F" w:rsidRPr="001B7C4F" w:rsidRDefault="001B7C4F" w:rsidP="001B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(код ОКВЭД</w:t>
            </w:r>
            <w:hyperlink r:id="rId10" w:anchor="fn:okved" w:history="1">
              <w:r w:rsidRPr="001B7C4F">
                <w:rPr>
                  <w:rFonts w:ascii="Times New Roman" w:eastAsia="Times New Roman" w:hAnsi="Times New Roman" w:cs="Times New Roman"/>
                  <w:color w:val="0078C2"/>
                  <w:sz w:val="18"/>
                  <w:u w:val="single"/>
                  <w:vertAlign w:val="superscript"/>
                  <w:lang w:eastAsia="ru-RU"/>
                </w:rPr>
                <w:t>2</w:t>
              </w:r>
            </w:hyperlink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0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19" w:type="dxa"/>
              <w:bottom w:w="90" w:type="dxa"/>
              <w:right w:w="119" w:type="dxa"/>
            </w:tcMar>
            <w:hideMark/>
          </w:tcPr>
          <w:p w:rsidR="001B7C4F" w:rsidRPr="001B7C4F" w:rsidRDefault="001B7C4F" w:rsidP="001B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1B7C4F" w:rsidRPr="001B7C4F" w:rsidRDefault="001B7C4F" w:rsidP="001B7C4F">
      <w:pPr>
        <w:spacing w:before="72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B7C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1189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5"/>
        <w:gridCol w:w="3346"/>
        <w:gridCol w:w="1464"/>
        <w:gridCol w:w="4168"/>
        <w:gridCol w:w="898"/>
        <w:gridCol w:w="1464"/>
      </w:tblGrid>
      <w:tr w:rsidR="001B7C4F" w:rsidRPr="001B7C4F" w:rsidTr="001B7C4F">
        <w:tc>
          <w:tcPr>
            <w:tcW w:w="5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0" w:type="dxa"/>
              <w:left w:w="0" w:type="dxa"/>
              <w:bottom w:w="330" w:type="dxa"/>
              <w:right w:w="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0" w:type="dxa"/>
              <w:left w:w="0" w:type="dxa"/>
              <w:bottom w:w="330" w:type="dxa"/>
              <w:right w:w="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1B7C4F" w:rsidRPr="001B7C4F" w:rsidTr="001B7C4F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5" w:type="dxa"/>
              <w:left w:w="119" w:type="dxa"/>
              <w:bottom w:w="285" w:type="dxa"/>
              <w:right w:w="119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5" w:type="dxa"/>
              <w:left w:w="119" w:type="dxa"/>
              <w:bottom w:w="285" w:type="dxa"/>
              <w:right w:w="119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5" w:type="dxa"/>
              <w:left w:w="119" w:type="dxa"/>
              <w:bottom w:w="285" w:type="dxa"/>
              <w:right w:w="119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квалификации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5" w:type="dxa"/>
              <w:left w:w="119" w:type="dxa"/>
              <w:bottom w:w="285" w:type="dxa"/>
              <w:right w:w="119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5" w:type="dxa"/>
              <w:left w:w="119" w:type="dxa"/>
              <w:bottom w:w="285" w:type="dxa"/>
              <w:right w:w="119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5" w:type="dxa"/>
              <w:left w:w="119" w:type="dxa"/>
              <w:bottom w:w="285" w:type="dxa"/>
              <w:right w:w="119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</w:tr>
      <w:tr w:rsidR="001B7C4F" w:rsidRPr="001B7C4F" w:rsidTr="001B7C4F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реабилитация уязвимых категорий населения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B7C4F" w:rsidRPr="001B7C4F" w:rsidRDefault="001B7C4F" w:rsidP="001B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7C4F" w:rsidRPr="001B7C4F" w:rsidRDefault="001B7C4F" w:rsidP="001B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7C4F" w:rsidRPr="001B7C4F" w:rsidRDefault="001B7C4F" w:rsidP="001B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4F" w:rsidRPr="001B7C4F" w:rsidTr="001B7C4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7C4F" w:rsidRPr="001B7C4F" w:rsidRDefault="001B7C4F" w:rsidP="001B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7C4F" w:rsidRPr="001B7C4F" w:rsidRDefault="001B7C4F" w:rsidP="001B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7C4F" w:rsidRPr="001B7C4F" w:rsidRDefault="001B7C4F" w:rsidP="001B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и социально-педагогическая реабилитация несовершеннолетних клиентов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B7C4F" w:rsidRPr="001B7C4F" w:rsidTr="001B7C4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7C4F" w:rsidRPr="001B7C4F" w:rsidRDefault="001B7C4F" w:rsidP="001B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7C4F" w:rsidRPr="001B7C4F" w:rsidRDefault="001B7C4F" w:rsidP="001B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7C4F" w:rsidRPr="001B7C4F" w:rsidRDefault="001B7C4F" w:rsidP="001B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и трудовая реабилитация трудоспособных клиентов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B7C4F" w:rsidRPr="001B7C4F" w:rsidTr="001B7C4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7C4F" w:rsidRPr="001B7C4F" w:rsidRDefault="001B7C4F" w:rsidP="001B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7C4F" w:rsidRPr="001B7C4F" w:rsidRDefault="001B7C4F" w:rsidP="001B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7C4F" w:rsidRPr="001B7C4F" w:rsidRDefault="001B7C4F" w:rsidP="001B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и трудовая реабилитация пожилых людей с тяжелыми хроническими заболеваниями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B7C4F" w:rsidRPr="001B7C4F" w:rsidTr="001B7C4F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реабилитационной помощи уязвимым категориям населения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B7C4F" w:rsidRPr="001B7C4F" w:rsidRDefault="001B7C4F" w:rsidP="001B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7C4F" w:rsidRPr="001B7C4F" w:rsidRDefault="001B7C4F" w:rsidP="001B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7C4F" w:rsidRPr="001B7C4F" w:rsidRDefault="001B7C4F" w:rsidP="001B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4F" w:rsidRPr="001B7C4F" w:rsidTr="001B7C4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7C4F" w:rsidRPr="001B7C4F" w:rsidRDefault="001B7C4F" w:rsidP="001B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7C4F" w:rsidRPr="001B7C4F" w:rsidRDefault="001B7C4F" w:rsidP="001B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7C4F" w:rsidRPr="001B7C4F" w:rsidRDefault="001B7C4F" w:rsidP="001B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управление реабилитационным случаем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B7C4F" w:rsidRPr="001B7C4F" w:rsidTr="001B7C4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7C4F" w:rsidRPr="001B7C4F" w:rsidRDefault="001B7C4F" w:rsidP="001B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7C4F" w:rsidRPr="001B7C4F" w:rsidRDefault="001B7C4F" w:rsidP="001B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7C4F" w:rsidRPr="001B7C4F" w:rsidRDefault="001B7C4F" w:rsidP="001B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специалистов учреждений социальной сферы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1B7C4F" w:rsidRPr="001B7C4F" w:rsidRDefault="001B7C4F" w:rsidP="001B7C4F">
      <w:pPr>
        <w:spacing w:before="72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B7C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III. Характеристика обобщенных трудовых функций</w:t>
      </w:r>
    </w:p>
    <w:p w:rsidR="001B7C4F" w:rsidRPr="001B7C4F" w:rsidRDefault="001B7C4F" w:rsidP="001B7C4F">
      <w:pPr>
        <w:spacing w:before="5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7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Обобщенная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4"/>
        <w:gridCol w:w="6561"/>
        <w:gridCol w:w="605"/>
        <w:gridCol w:w="605"/>
        <w:gridCol w:w="1751"/>
        <w:gridCol w:w="589"/>
      </w:tblGrid>
      <w:tr w:rsidR="001B7C4F" w:rsidRPr="001B7C4F" w:rsidTr="001B7C4F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реабилитация уязвимых категорий населения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1B7C4F" w:rsidRPr="001B7C4F" w:rsidRDefault="001B7C4F" w:rsidP="001B7C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5"/>
        <w:gridCol w:w="909"/>
        <w:gridCol w:w="246"/>
        <w:gridCol w:w="1480"/>
        <w:gridCol w:w="238"/>
        <w:gridCol w:w="1473"/>
        <w:gridCol w:w="3084"/>
      </w:tblGrid>
      <w:tr w:rsidR="001B7C4F" w:rsidRPr="001B7C4F" w:rsidTr="001B7C4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C4F" w:rsidRPr="001B7C4F" w:rsidTr="001B7C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B7C4F" w:rsidRPr="001B7C4F" w:rsidRDefault="001B7C4F" w:rsidP="001B7C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6"/>
        <w:gridCol w:w="9199"/>
      </w:tblGrid>
      <w:tr w:rsidR="001B7C4F" w:rsidRPr="001B7C4F" w:rsidTr="001B7C4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8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комплексной реабилитации (</w:t>
            </w:r>
            <w:proofErr w:type="spellStart"/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реабилитолог</w:t>
            </w:r>
            <w:proofErr w:type="spellEnd"/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1B7C4F" w:rsidRPr="001B7C4F" w:rsidRDefault="001B7C4F" w:rsidP="001B7C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5"/>
        <w:gridCol w:w="9360"/>
      </w:tblGrid>
      <w:tr w:rsidR="001B7C4F" w:rsidRPr="001B7C4F" w:rsidTr="001B7C4F">
        <w:tc>
          <w:tcPr>
            <w:tcW w:w="25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</w:tr>
      <w:tr w:rsidR="001B7C4F" w:rsidRPr="001B7C4F" w:rsidTr="001B7C4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7C4F" w:rsidRPr="001B7C4F" w:rsidRDefault="001B7C4F" w:rsidP="001B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по специальным программам</w:t>
            </w:r>
          </w:p>
        </w:tc>
      </w:tr>
      <w:tr w:rsidR="001B7C4F" w:rsidRPr="001B7C4F" w:rsidTr="001B7C4F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C4F" w:rsidRPr="001B7C4F" w:rsidTr="001B7C4F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 w:rsidR="001B7C4F" w:rsidRPr="001B7C4F" w:rsidTr="001B7C4F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7C4F" w:rsidRPr="001B7C4F" w:rsidRDefault="001B7C4F" w:rsidP="001B7C4F">
      <w:pPr>
        <w:spacing w:before="72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7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характеристики</w:t>
      </w: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4"/>
        <w:gridCol w:w="1677"/>
        <w:gridCol w:w="6034"/>
      </w:tblGrid>
      <w:tr w:rsidR="001B7C4F" w:rsidRPr="001B7C4F" w:rsidTr="001B7C4F">
        <w:trPr>
          <w:tblHeader/>
        </w:trPr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1B7C4F" w:rsidRPr="001B7C4F" w:rsidTr="001B7C4F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1B7C4F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lang w:eastAsia="ru-RU"/>
                </w:rPr>
                <w:t>Специалисты в сфере социальных проблем</w:t>
              </w:r>
            </w:hyperlink>
          </w:p>
        </w:tc>
      </w:tr>
      <w:tr w:rsidR="001B7C4F" w:rsidRPr="001B7C4F" w:rsidTr="001B7C4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7C4F" w:rsidRPr="001B7C4F" w:rsidRDefault="001B7C4F" w:rsidP="001B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1B7C4F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lang w:eastAsia="ru-RU"/>
                </w:rPr>
                <w:t>Психологи</w:t>
              </w:r>
            </w:hyperlink>
          </w:p>
        </w:tc>
      </w:tr>
    </w:tbl>
    <w:p w:rsidR="001B7C4F" w:rsidRPr="001B7C4F" w:rsidRDefault="001B7C4F" w:rsidP="001B7C4F">
      <w:pPr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B7C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3.1.1.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7"/>
        <w:gridCol w:w="6407"/>
        <w:gridCol w:w="581"/>
        <w:gridCol w:w="872"/>
        <w:gridCol w:w="1727"/>
        <w:gridCol w:w="581"/>
      </w:tblGrid>
      <w:tr w:rsidR="001B7C4F" w:rsidRPr="001B7C4F" w:rsidTr="001B7C4F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и социально-педагогическая реабилитация несовершеннолетних клиентов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1B7C4F" w:rsidRPr="001B7C4F" w:rsidRDefault="001B7C4F" w:rsidP="001B7C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5"/>
        <w:gridCol w:w="909"/>
        <w:gridCol w:w="246"/>
        <w:gridCol w:w="1480"/>
        <w:gridCol w:w="238"/>
        <w:gridCol w:w="1473"/>
        <w:gridCol w:w="3084"/>
      </w:tblGrid>
      <w:tr w:rsidR="001B7C4F" w:rsidRPr="001B7C4F" w:rsidTr="001B7C4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Происхождение </w:t>
            </w: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Заимствовано из </w:t>
            </w: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C4F" w:rsidRPr="001B7C4F" w:rsidTr="001B7C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B7C4F" w:rsidRPr="001B7C4F" w:rsidRDefault="001B7C4F" w:rsidP="001B7C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9030"/>
      </w:tblGrid>
      <w:tr w:rsidR="001B7C4F" w:rsidRPr="001B7C4F" w:rsidTr="001B7C4F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C4F" w:rsidRPr="001B7C4F" w:rsidTr="001B7C4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и оценка психосоциального статуса, педагогической запущенности, реабилитационного потенциала несовершеннолетнего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Выявление и оценка ресурсов семьи, значимого для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окружения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прогноза социально-психологической и социально-педагогической реабилитации несовершеннолетнего, согласование его со специалистами реабилитационной команды, при необходимости - корректировка прогноза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социально-психологического раздела индивидуального маршрута реабилитации и согласование его с руководителем подразделения (организатором реабилитационного случая), членами реабилитационной команды,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реабилитантом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его законными представителями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Доведение до сведения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и(</w:t>
                  </w:r>
                  <w:proofErr w:type="gram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или) его законных представителей алгоритма и процедуры реализации социально-психологического и социально-педагогического разделов индивидуального маршрута реабилитации, получение письменного согласия на ведение случая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Консультирование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его законных представителей, специалистов образовательных,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социозащитных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медицинских организаций по вопросам социально-психологической реабилитации несовершеннолетнего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рекомендаций и оказание помощи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реабилитанту-инвалиду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организации реабилитационной среды, обустройстве его жизненного пространства, преодолении психологических барьеров при использовании реабилитационного оборудования; психологическая адаптация к техническим средствам реабилитации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Консультирование семьи, формирование группы психологической поддержки для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членов его семьи, в том числе с участием семей других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реабилитантов</w:t>
                  </w:r>
                  <w:proofErr w:type="spellEnd"/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Выбор программы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социокультурной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реабилитации, реабилитационного досуга и обеспечение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реабилитанту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доступа к этим программам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Мониторинг и оценка результатов социально-психологической и социально-педагогической реабилитации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Оценка степени риска нарушений адаптации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разработка рекомендаций по его сопровождению после завершения индивидуального маршрута реабилитации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Отслеживание динамики психосоциального статуса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</w:t>
                  </w:r>
                  <w:proofErr w:type="spellEnd"/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Документирование хода социально-психологической и социально-педагогической реабилитации несовершеннолетнего и составление отчета по их результатам для целей аудита и передача их в соответствующие инстанции</w:t>
                  </w:r>
                </w:p>
              </w:tc>
            </w:tr>
          </w:tbl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C4F" w:rsidRPr="001B7C4F" w:rsidTr="001B7C4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Законодательство по вопросам образования, опеки и попечительства несовершеннолетних, дополнительных гарантиях, социальной поддержке детей-сирот и детей, оставшихся без попечения родителей, социального обслуживания детей-инвалидов и другая нормативная правовая документация в области оказания психологической, педагогической, реабилитационной помощи несовершеннолетним, законодательство в области защиты персональных данных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Назначение, критерии отбора и способы использования психодиагностических методик, необходимых для обследований, показания и противопоказания к их использованию в соответствии с состоянием здоровья, возрастом, уровнем потенциального и актуального развития, образования, культуры несовершеннолетнего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Процедура психодиагностики, организация и осуществление индивидуального маршрута реабилитации, мониторинг и оценка результатов социально-психологической и социально-педагогической реабилитации несовершеннолетних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и технологии социально-психологической и социально-педагогической реабилитации несовершеннолетних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Основы практики эргономики,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эрготерапии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кинезиотерапии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использования технических средств реабилитации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Основы практики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социокультурной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психологической, медицинской реабилитации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мобилизации личностных, семейных ресурсов несовершеннолетнего, ресурсов значимого для него окружения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методы и способы медиации, разрешения конфликтных ситуаций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Технологии мониторинга и оценки результатов социально-психологической и социально-педагогической реабилитации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Типы документации и способы ее ведения, классификация плановых документов, процедура их согласования и принятия</w:t>
                  </w:r>
                </w:p>
              </w:tc>
            </w:tr>
          </w:tbl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C4F" w:rsidRPr="001B7C4F" w:rsidTr="001B7C4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Анализировать причины, ставшие основанием для направления несовершеннолетнего на реабилитацию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Определять оптимальный перечень мероприятий социально-психологической и социально-педагогической реабилитации и очередность их выполнения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Прогнозировать результаты реабилитации на основании оценки потребностей, личностных ресурсов и рисков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его жизненной ситуации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Подбирать эффективные методы социально-психологической и социально-педагогической реабилитации несовершеннолетнего в соответствии с его актуальным состоянием, уровнем развития, возрастом, образованием, социальным статусом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Определять готовность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участию в индивидуальных и групповых программах реабилитации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Владеть методами мобилизации личностных ресурсов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его социальной сети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Взаимодействовать с членами реабилитационной команды, социальной, медицинской и другими службами по вопросам комплексной реабилитации в интересах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</w:t>
                  </w:r>
                  <w:proofErr w:type="spellEnd"/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Обучать родителей (законных представителей), педагогов образовательных организаций, специалистов медицинских,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социозащитных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учреждений методам психологической поддержки, воспитания, восстановительного обучения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при необходимости консультировать по вопросам обустройства реабилитационной среды для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реабилитанта-инвалида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оптимальным способам адаптации к ней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Оценивать результаты реабилитационных мероприятий в соответствии с возможностями самого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его ближайшего окружения и средовых ресурсов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 методы и технологии психосоциального тренинга, ведения групп психологической поддержки, консультирования, сопровождения и другие технологии и методы социально-психологической и социально-педагогической помощи несовершеннолетним с учетом их ментальных, поведенческих, сенсорных, психомоторных и других особенностей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Протоколировать ход обследования, оформлять заключения по результатам индивидуального маршрута реабилитации, готовить отчеты, вести соответствующую документацию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Развивать и поддерживать обмен профессиональными знаниями с другими специалистами по комплексной реабилитации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Взаимодействовать с членами реабилитационной команды, социальной и медицинской службой и другими организациями по вопросам комплексной реабилитации в интересах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</w:t>
                  </w:r>
                  <w:proofErr w:type="spellEnd"/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Проявлять позитивное отношение, терпимость, выражать эмоциональную поддержку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реабилитанту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его законным представителям</w:t>
                  </w:r>
                </w:p>
              </w:tc>
            </w:tr>
          </w:tbl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C4F" w:rsidRPr="001B7C4F" w:rsidTr="001B7C4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50"/>
            </w:tblGrid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правил профессиональной этики и деонтологии</w:t>
                  </w:r>
                </w:p>
              </w:tc>
            </w:tr>
          </w:tbl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7C4F" w:rsidRPr="001B7C4F" w:rsidRDefault="001B7C4F" w:rsidP="001B7C4F">
      <w:pPr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B7C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3.1.2.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7"/>
        <w:gridCol w:w="6407"/>
        <w:gridCol w:w="581"/>
        <w:gridCol w:w="872"/>
        <w:gridCol w:w="1727"/>
        <w:gridCol w:w="581"/>
      </w:tblGrid>
      <w:tr w:rsidR="001B7C4F" w:rsidRPr="001B7C4F" w:rsidTr="001B7C4F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и трудовая реабилитация трудоспособных клиентов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1B7C4F" w:rsidRPr="001B7C4F" w:rsidRDefault="001B7C4F" w:rsidP="001B7C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5"/>
        <w:gridCol w:w="909"/>
        <w:gridCol w:w="246"/>
        <w:gridCol w:w="1480"/>
        <w:gridCol w:w="238"/>
        <w:gridCol w:w="1473"/>
        <w:gridCol w:w="3084"/>
      </w:tblGrid>
      <w:tr w:rsidR="001B7C4F" w:rsidRPr="001B7C4F" w:rsidTr="001B7C4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C4F" w:rsidRPr="001B7C4F" w:rsidTr="001B7C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B7C4F" w:rsidRPr="001B7C4F" w:rsidRDefault="001B7C4F" w:rsidP="001B7C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9030"/>
      </w:tblGrid>
      <w:tr w:rsidR="001B7C4F" w:rsidRPr="001B7C4F" w:rsidTr="001B7C4F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C4F" w:rsidRPr="001B7C4F" w:rsidTr="001B7C4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Диагностика и оценка психосоциального, социально-психологического, трудового потенциала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составление письменного заключения по результатам диагностики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Профессиональная диагностика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</w:t>
                  </w:r>
                  <w:proofErr w:type="spellEnd"/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Выявление и оценка ресурсов семьи, значимого окружения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</w:t>
                  </w:r>
                  <w:proofErr w:type="spellEnd"/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прогноза результатов трудовой и социально-психологической реабилитации, согласование его со специалистами реабилитационной команды, при необходимости корректировка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раздела трудовой и социально-психологической реабилитации, индивидуального маршрута реабилитации, программы профессиональной реабилитации, согласование их с руководителем подразделения (организатором реабилитационного случая) и членами реабилитационной команды,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реабилитантом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при необходимости - с ближайшим окружением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</w:t>
                  </w:r>
                  <w:proofErr w:type="spellEnd"/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Доведение до сведения и подробное описание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реабилитанту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алгоритма и процедуры реализации трудового и социально-психологического разделов индивидуального маршрута его реабилитации, получение письменного согласия на ведение случая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Профессиональное и психологическое консультирование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</w:t>
                  </w:r>
                  <w:proofErr w:type="spellEnd"/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Психологическая поддержка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процессе поиска работы и сохранения рабочего места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Помощь при необходимости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реабилитанту-инвалиду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организации реабилитационной среды, обустройстве его жизненного пространства, преодолении психологических барьеров при использовании реабилитационного оборудования, психологической адаптации к техническим средствам реабилитации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Семейное консультирование, формирование группы психологической поддержки для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членов его семьи, в том числе с участием семей других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реабилитантов</w:t>
                  </w:r>
                  <w:proofErr w:type="spellEnd"/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Мониторинг трудовой и социально-психологической реабилитации, отслеживание реабилитационного результата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Оценка степени риска нарушений адаптации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разработка рекомендаций по его социально-психологическому сопровождению после завершения индивидуального маршрута реабилитации</w:t>
                  </w:r>
                </w:p>
              </w:tc>
            </w:tr>
          </w:tbl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C4F" w:rsidRPr="001B7C4F" w:rsidTr="001B7C4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Законодательство в области социальной защиты инвалидов, социального обслуживания населения, охраны здоровья граждан, национальные стандарты в области предоставления реабилитационных услуг инвалидам и другие нормативно-правовые акты в области трудового, гражданского и семейного законодательства, защиты персональных данных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Критерии оценки индивидуальной нуждаемости гражданина в социально-психологической и трудовой реабилитации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Спрос и предложение рабочей силы различных специальностей и квалификации на региональном рынке труда, процесс найма и практика трудоустройства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реабилитантов</w:t>
                  </w:r>
                  <w:proofErr w:type="spellEnd"/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Процедура подачи жалоб, разрешение трудовых споров в суде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Цели, формы и методы трудовой экспертизы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Технические средства реабилитации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профессиональной диагностики, профессионального отбора и подбора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теории и практики трудовой, социально-психологической реабилитации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индивидуального и семейного консультирования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и способы медиации, разрешения конфликтных ситуаций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Техники эффективной коммуникации с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реабилитантами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 т.ч. с особыми потребностями здоровья (сенсорными, психическими и другими нарушениями)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Основы практики эргономики,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эрготерапии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кинезиотерапии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использования технических средств реабилитации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Технология проведения мониторинга и оценка результатов трудовой и социально-психологической реабилитации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Типы и объем </w:t>
                  </w:r>
                  <w:proofErr w:type="gram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документации</w:t>
                  </w:r>
                  <w:proofErr w:type="gram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способы ее заполнения (ведения), классификация плановых документов, процедуры их согласования и принятия</w:t>
                  </w:r>
                </w:p>
              </w:tc>
            </w:tr>
          </w:tbl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C4F" w:rsidRPr="001B7C4F" w:rsidTr="001B7C4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Владеть методами профессионального консультирования, направленного на формирование адекватного профессионального самоопределения, разработку и реализацию личного карьерного плана, коррекцию неадекватных трудовых установок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</w:t>
                  </w:r>
                  <w:proofErr w:type="spellEnd"/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Владеть методами семейного консультирования, направленного на мобилизацию поддерживающих ресурсов семьи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Владеть методами диагностики и оценки реабилитационного потенциала клиента, навыками оценки его состояния по данным врачебной медико-физиологической оценки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Определять готовность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участию в </w:t>
                  </w:r>
                  <w:proofErr w:type="gram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индивидуальных</w:t>
                  </w:r>
                  <w:proofErr w:type="gramEnd"/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групповых </w:t>
                  </w:r>
                  <w:proofErr w:type="gram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программах</w:t>
                  </w:r>
                  <w:proofErr w:type="gram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реабилитации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Определять приоритетность и очередность выполнения реабилитационных мероприятий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Оценивать индивидуальный прогресс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</w:t>
                  </w:r>
                  <w:proofErr w:type="spellEnd"/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Протоколировать ход обследования, оформлять заключения по результатам, готовить отчеты, вести соответствующую документацию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Развивать и поддерживать обмен профессиональными знаниями с другими специалистами по комплексной реабилитации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Взаимодействовать с членами реабилитационной команды, социальной и медицинской службой и другими организациями по вопросам комплексной реабилитации в интересах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</w:t>
                  </w:r>
                  <w:proofErr w:type="spellEnd"/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Проявлять позитивное отношение к гражданину, терпимость, выражать эмоциональную поддержку</w:t>
                  </w:r>
                </w:p>
              </w:tc>
            </w:tr>
          </w:tbl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C4F" w:rsidRPr="001B7C4F" w:rsidTr="001B7C4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50"/>
            </w:tblGrid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правил профессиональной этики и деонтологии</w:t>
                  </w:r>
                </w:p>
              </w:tc>
            </w:tr>
          </w:tbl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7C4F" w:rsidRPr="001B7C4F" w:rsidRDefault="001B7C4F" w:rsidP="001B7C4F">
      <w:pPr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B7C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3.1.3.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7"/>
        <w:gridCol w:w="6407"/>
        <w:gridCol w:w="581"/>
        <w:gridCol w:w="872"/>
        <w:gridCol w:w="1727"/>
        <w:gridCol w:w="581"/>
      </w:tblGrid>
      <w:tr w:rsidR="001B7C4F" w:rsidRPr="001B7C4F" w:rsidTr="001B7C4F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Наименование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и трудовая реабилитация пожилых людей с тяжелыми хроническими заболеваниями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1B7C4F" w:rsidRPr="001B7C4F" w:rsidRDefault="001B7C4F" w:rsidP="001B7C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5"/>
        <w:gridCol w:w="909"/>
        <w:gridCol w:w="246"/>
        <w:gridCol w:w="1480"/>
        <w:gridCol w:w="238"/>
        <w:gridCol w:w="1473"/>
        <w:gridCol w:w="3084"/>
      </w:tblGrid>
      <w:tr w:rsidR="001B7C4F" w:rsidRPr="001B7C4F" w:rsidTr="001B7C4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C4F" w:rsidRPr="001B7C4F" w:rsidTr="001B7C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B7C4F" w:rsidRPr="001B7C4F" w:rsidRDefault="001B7C4F" w:rsidP="001B7C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9030"/>
      </w:tblGrid>
      <w:tr w:rsidR="001B7C4F" w:rsidRPr="001B7C4F" w:rsidTr="001B7C4F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C4F" w:rsidRPr="001B7C4F" w:rsidTr="001B7C4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Диагностика и оценка психосоциального, социально-психологического, трудового потенциала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составление письменного заключения по результатам диагностики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Выявление и оценка ресурсов семьи, значимого окружения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</w:t>
                  </w:r>
                  <w:proofErr w:type="spellEnd"/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Оценка возможности самостоятельного проживания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получения им реабилитационных услуг в домашних условиях, определение факторов риска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Прогнозирование результатов социальной и трудовой реабилитации клиента, согласование прогноза со специалистами реабилитационной команды, при необходимости корректировка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социального и трудового разделов индивидуального маршрута реабилитации, согласование их с руководителем подразделения (организатором реабилитационного случая) и членами реабилитационной команды,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реабилитантом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при необходимости - с членами его ближайшего окружения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Доведение до сведения, подробное описание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реабилитанту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алгоритма реализации социального, психологического и трудового раздела индивидуального маршрута реабилитации, получение письменного согласия на ведение случая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совместно с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реабилитантом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его личного профессионального плана, направленного на определение оптимальной для него профессиональной деятельности и трудовой занятости, способов его реализации (обучение, переобучение, овладение новыми навыками и т.д.), при необходимости коррекция профессиональных притязаний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у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индивидуальных механизмов психологической защиты, психологической толерантности в ситуации постоянно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стрессирующего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воздействия болезни и (или) социальной среды, повышение эмоциональной стабильности, профилактика деструктивного поведения, направленного на самоизоляцию и одиночество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Помощь в подборе технических средств реабилитации, обустройстве жизненного пространства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реабилитанта-инвалида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преодолении психологических барьеров в использовании реабилитационного оборудования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Психологическое консультирование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</w:t>
                  </w:r>
                  <w:proofErr w:type="spellEnd"/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Семейное консультирование, формирование группы психологической поддержки для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членов его семьи, в том числе с участием семей других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реабилитантов</w:t>
                  </w:r>
                  <w:proofErr w:type="spellEnd"/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Включение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программы творческой и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социокультурной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реабилитации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Мониторинг социальной и трудовой реабилитации и отслеживание реабилитационного результата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Документирование хода социальной и трудовой реабилитации и составление отчетов по ее результатам для целей аудита</w:t>
                  </w:r>
                </w:p>
              </w:tc>
            </w:tr>
          </w:tbl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C4F" w:rsidRPr="001B7C4F" w:rsidTr="001B7C4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Законодательство в области социального обслуживания, социальной защиты населения, граждан пожилого возраста и инвалидов, охраны здоровья граждан, национальные стандарты в области предоставления реабилитационных услуг гражданам пожилого возраста и инвалидам и другие регулирующие документы в области трудового, гражданского и семейного законодательства, защиты персональных данных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Критерии оценки индивидуальной нуждаемости гражданина в реабилитационной помощи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Процесс найма и практику трудоустройства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реабилитантов</w:t>
                  </w:r>
                  <w:proofErr w:type="spellEnd"/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Основы теории и практики геронтологии,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геронтопсихологии</w:t>
                  </w:r>
                  <w:proofErr w:type="spellEnd"/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Основы теории и практики трудовой,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социокультурной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психологической, медицинской реабилитации пожилых людей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теории и практики паллиативной помощи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Реабилитационные ресурсы территории проживания клиента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индивидуального и семейного консультирования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Технические средства реабилитации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и способы медиации, разрешения конфликтных ситуаций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Основы практики эргономики,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эрготерапии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кинезиотерапии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Технологии проведения мониторинга и оценка результатов социальной и трудовой реабилитации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Технология организации анализа и составления отчетов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Техники эффективной коммуникации с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реабилитантами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 том числе с особыми потребностями здоровья (сенсорными, психическими и другими нарушениями)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профессиональной этики и деонтологии</w:t>
                  </w:r>
                </w:p>
              </w:tc>
            </w:tr>
          </w:tbl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C4F" w:rsidRPr="001B7C4F" w:rsidTr="001B7C4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Подбирать достоверные методы диагностики для исследования отношения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своему состоянию, трудовой занятости, лечению, качеству жизни, характеру и способам решения проблем, социальных связей и отношений с семьей (близкими), интересов, хобби и повседневных занятий, мобильности, мотивации на оптимальную независимость, самопомощь и т.д.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Определять готовность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реализации программ социального и профессионально-трудового раздела индивидуального маршрута реабилитации, участию в индивидуальных и групповых программах реабилитации</w:t>
                  </w:r>
                  <w:proofErr w:type="gram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</w:t>
                  </w:r>
                  <w:proofErr w:type="gram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заимодействовать с членами реабилитационной команды, социальной, психологической и медицинской и другими службами по вопросам комплексной реабилитации в интересах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</w:t>
                  </w:r>
                  <w:proofErr w:type="spellEnd"/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Определять приоритетность и очередность выполнения реабилитационных мероприятий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Мобилизовывать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личностные ресурсы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направленные на поддержание его социальных связей, интереса к повседневным занятиям или определение новых, требующих доступных усилий и позитивного взаимодействия с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микросоциумом</w:t>
                  </w:r>
                  <w:proofErr w:type="spellEnd"/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Определять совместно с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реабилитантом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его жизненные стратегии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Проводить консультирование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направленное на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самоосознание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переосмысление собственной жизни, самоопределение, поддержку его на основных этапах приспособления к мысли о смерти, снижение страха смерти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Проводить семейное консультирование, направленное на коррекцию взаимоотношений с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реабилитантом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обучение членов семьи оптимальным способам организации его жизни, формированию продуктивных стереотипов взаимодействия в семье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Проводить профилактику синдрома эмоционального выгорания у членов семьи, лиц, осуществляющих уход, нивелировать влияние синдрома на отношение к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реабилитанту</w:t>
                  </w:r>
                  <w:proofErr w:type="spellEnd"/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Протоколировать ход обследования, оформлять заключения по результатам, готовить отчеты, вести соответствующую документацию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Развивать и поддерживать обмен профессиональными знаниями с другими специалистами по комплексной реабилитации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Взаимодействовать с членами реабилитационной команды, социальной и медицинской службой и другими организациями по вопросам комплексной реабилитации в интересах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</w:t>
                  </w:r>
                  <w:proofErr w:type="spellEnd"/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Проявлять позитивное отношение к клиенту, терпимость, выражать ему эмоциональную поддержку</w:t>
                  </w:r>
                </w:p>
              </w:tc>
            </w:tr>
          </w:tbl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C4F" w:rsidRPr="001B7C4F" w:rsidTr="001B7C4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50"/>
            </w:tblGrid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правил профессиональной этики и деонтологии</w:t>
                  </w:r>
                </w:p>
              </w:tc>
            </w:tr>
          </w:tbl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7C4F" w:rsidRPr="001B7C4F" w:rsidRDefault="001B7C4F" w:rsidP="001B7C4F">
      <w:pPr>
        <w:spacing w:before="5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7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Обобщенная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4"/>
        <w:gridCol w:w="6561"/>
        <w:gridCol w:w="605"/>
        <w:gridCol w:w="605"/>
        <w:gridCol w:w="1751"/>
        <w:gridCol w:w="589"/>
      </w:tblGrid>
      <w:tr w:rsidR="001B7C4F" w:rsidRPr="001B7C4F" w:rsidTr="001B7C4F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реабилитационной помощи уязвимым категориям населения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1B7C4F" w:rsidRPr="001B7C4F" w:rsidRDefault="001B7C4F" w:rsidP="001B7C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5"/>
        <w:gridCol w:w="909"/>
        <w:gridCol w:w="246"/>
        <w:gridCol w:w="1480"/>
        <w:gridCol w:w="238"/>
        <w:gridCol w:w="1473"/>
        <w:gridCol w:w="3084"/>
      </w:tblGrid>
      <w:tr w:rsidR="001B7C4F" w:rsidRPr="001B7C4F" w:rsidTr="001B7C4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C4F" w:rsidRPr="001B7C4F" w:rsidTr="001B7C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B7C4F" w:rsidRPr="001B7C4F" w:rsidRDefault="001B7C4F" w:rsidP="001B7C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6"/>
        <w:gridCol w:w="9199"/>
      </w:tblGrid>
      <w:tr w:rsidR="001B7C4F" w:rsidRPr="001B7C4F" w:rsidTr="001B7C4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8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реабилитационного подразделения</w:t>
            </w:r>
          </w:p>
        </w:tc>
      </w:tr>
    </w:tbl>
    <w:p w:rsidR="001B7C4F" w:rsidRPr="001B7C4F" w:rsidRDefault="001B7C4F" w:rsidP="001B7C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5"/>
        <w:gridCol w:w="9360"/>
      </w:tblGrid>
      <w:tr w:rsidR="001B7C4F" w:rsidRPr="001B7C4F" w:rsidTr="001B7C4F">
        <w:tc>
          <w:tcPr>
            <w:tcW w:w="25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</w:t>
            </w:r>
          </w:p>
        </w:tc>
      </w:tr>
      <w:tr w:rsidR="001B7C4F" w:rsidRPr="001B7C4F" w:rsidTr="001B7C4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7C4F" w:rsidRPr="001B7C4F" w:rsidRDefault="001B7C4F" w:rsidP="001B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по специальным программам</w:t>
            </w:r>
          </w:p>
        </w:tc>
      </w:tr>
      <w:tr w:rsidR="001B7C4F" w:rsidRPr="001B7C4F" w:rsidTr="001B7C4F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социальной сфере в качестве специалиста по комплексной реабилитации, врача, психолога, педагога, специалиста по социальной работе, руководителя подразделения не менее 3 лет</w:t>
            </w:r>
          </w:p>
        </w:tc>
      </w:tr>
      <w:tr w:rsidR="001B7C4F" w:rsidRPr="001B7C4F" w:rsidTr="001B7C4F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C4F" w:rsidRPr="001B7C4F" w:rsidTr="001B7C4F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7C4F" w:rsidRPr="001B7C4F" w:rsidRDefault="001B7C4F" w:rsidP="001B7C4F">
      <w:pPr>
        <w:spacing w:before="72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7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характеристики</w:t>
      </w: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4"/>
        <w:gridCol w:w="1677"/>
        <w:gridCol w:w="6034"/>
      </w:tblGrid>
      <w:tr w:rsidR="001B7C4F" w:rsidRPr="001B7C4F" w:rsidTr="001B7C4F">
        <w:trPr>
          <w:tblHeader/>
        </w:trPr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</w:tbl>
    <w:p w:rsidR="001B7C4F" w:rsidRPr="001B7C4F" w:rsidRDefault="001B7C4F" w:rsidP="001B7C4F">
      <w:pPr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B7C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3.2.1.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8"/>
        <w:gridCol w:w="6415"/>
        <w:gridCol w:w="582"/>
        <w:gridCol w:w="859"/>
        <w:gridCol w:w="1729"/>
        <w:gridCol w:w="582"/>
      </w:tblGrid>
      <w:tr w:rsidR="001B7C4F" w:rsidRPr="001B7C4F" w:rsidTr="001B7C4F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управление реабилитационным случаем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1B7C4F" w:rsidRPr="001B7C4F" w:rsidRDefault="001B7C4F" w:rsidP="001B7C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5"/>
        <w:gridCol w:w="909"/>
        <w:gridCol w:w="246"/>
        <w:gridCol w:w="1480"/>
        <w:gridCol w:w="238"/>
        <w:gridCol w:w="1473"/>
        <w:gridCol w:w="3084"/>
      </w:tblGrid>
      <w:tr w:rsidR="001B7C4F" w:rsidRPr="001B7C4F" w:rsidTr="001B7C4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C4F" w:rsidRPr="001B7C4F" w:rsidTr="001B7C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B7C4F" w:rsidRPr="001B7C4F" w:rsidRDefault="001B7C4F" w:rsidP="001B7C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9030"/>
      </w:tblGrid>
      <w:tr w:rsidR="001B7C4F" w:rsidRPr="001B7C4F" w:rsidTr="001B7C4F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C4F" w:rsidRPr="001B7C4F" w:rsidTr="001B7C4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прием клиента, оценка его индивидуальной нуждаемости в реабилитационных услугах, подтверждение ее необходимости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оптимального состава реабилитационной команды в соответствии с реабилитационным случаем клиента, обеспечение ее привлечения к работе в рамках реабилитационного случая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 управление работой реабилитационной команды по комплексной квалификации реабилитационного случая и оценка результатов ее деятельности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Составление комплексного индивидуального маршрута реабилитации на основании профильных индивидуальных маршрутов, разработанных членами </w:t>
                  </w: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реабилитационной команды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Определение оптимального комплекса реабилитационных услуг и их поставщиков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предложения для составления оптимальной схемы финансового обеспечения реабилитационного случая, привлечения при необходимости ресурсов профильных организаций негосударственного сектора, согласование схемы с соответствующими инстанциями, организациями обязательного государственного и (или) негосударственного страхования, при необходимости ее корректировка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обеспечения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необходимым оборудованием, техническими средствами реабилитации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хода, качества и объема предоставляемых реабилитационных услуг их поставщиками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обеспечения доступа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реабилитационным услугам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Оценка соответствия уровня позитивных (негативных) изменений в состоянии здоровья и (или) жизненной ситуации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прогнозным показателям, при необходимости корректировка индивидуального маршрута реабилитации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Выяснение удовлетворенности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его ближайшего окружения достигнутыми в ходе реализации индивидуального маршрута реабилитации результатами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Выявление и разрешение спорных вопросов, возникающих в ходе работы с реабилитационным случаем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переоценки случая, реабилитационных потребностей и возможностей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если не удалось достигнуть прогнозных показателей индивидуального маршрута реабилитации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Рассмотрение жалоб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реабилитантов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поставщиков реабилитационных услуг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Оценка соответствия рекомендаций специалистов реабилитационной команды потребностям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завершения реабилитационного случая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Оценка </w:t>
                  </w:r>
                  <w:proofErr w:type="gram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ресурсов различных служб территории проживания клиента</w:t>
                  </w:r>
                  <w:proofErr w:type="gram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организации его сопровождения по завершении реабилитационного случая, помощь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реабилитанту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выбором наиболее продуктивных поставщиков услуг в соответствии с индивидуальной нуждаемостью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сопровождения и поддержки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завершении реабилитационного случая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Мониторинг результатов реабилитации после завершения реабилитационного случая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Обобщение отчетов специалистов реабилитационной команды по квалификации реабилитационного случая, реализации индивидуального маршрута реабилитации, документирование хода и результатов реабилитации для целей аудита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Планирование деятельности по развитию реабилитационных услуг в организации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методических документов по внедрению инновационных технологий и методов оказания реабилитационной помощи</w:t>
                  </w:r>
                </w:p>
              </w:tc>
            </w:tr>
          </w:tbl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C4F" w:rsidRPr="001B7C4F" w:rsidTr="001B7C4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Законодательство по вопросам образования, опеки и попечительства несовершеннолетних, дополнительных гарантий, социальной поддержки детей-сирот и детей, оставшихся без попечения родителей, социального обслуживания детей-инвалидов, охраны здоровья граждан, социального обслуживания, социальной защиты граждан пожилого возраста и инвалидов, национальные стандарты в области предоставления реабилитационных услуг уязвимым категориям и другие регулирующие документы в области трудового, гражданского и семейного законодательства, защиты персональных данных</w:t>
                  </w:r>
                  <w:proofErr w:type="gramEnd"/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теории и практики различных видов экспертиз и процедуры их прохождения: временной нетрудоспособности, медико-социальной, военно-врачебной, судебно-медицинской, судебно-психиатрической, судебно-психологической, профессиональной пригодности и экспертизы связи заболевания с профессией, генетической экспертизы, качества медицинской помощи и др.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Экономические, правовые, организационные основы различных видов обязательного государственного и негосударственного страхования и процедуры их оформления, возможности использования для целей и задач реабилитации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Критерии оценки индивидуальной нуждаемости гражданина в реабилитационной помощи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Социальное, эмоциональное и психологическое влияние нарушений развития, приобретенных дефектов, инвалидности, последствий ранней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депривации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психологической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травматизации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личность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Ресурсы реабилитационной инфраструктуры различного уровня (территории проживания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региональные, федеральные)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Технология организации реабилитационной команды, методы продуктивного командного взаимодействия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проверки достоверности результатов исследований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Техники эффективной коммуникации с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реабилитантами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особыми потребностями здоровья (сенсорными, психическими и др. нарушениями)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Техники эффективного ведения переговоров и разрешения конфликтных ситуаций с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реабилитантами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членами их семьей, лицами, осуществляющими уход, </w:t>
                  </w: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специалистами различных служб и организаций, представителями исполнительной, законодательной и судебной власти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Способы мотивации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эффективное взаимодействие со специалистами и принятие ответственности за </w:t>
                  </w:r>
                  <w:proofErr w:type="gram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</w:t>
                  </w:r>
                  <w:proofErr w:type="gram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результаты реабилитации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Способы мобилизации мотивационной сферы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позволяющие ему сделать выбор здорового образа жизни, социально приемлемого поведения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Основные методы консультирования различных категорий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реабилитантов</w:t>
                  </w:r>
                  <w:proofErr w:type="spellEnd"/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Способы изучения изменяющихся потребностей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реабилитантов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получения и интерпретации оценки результатов реабилитации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эффективного общения в среде разного социального статуса, уровня развития, агрессивности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Типы и объем документации, необходимой для работы </w:t>
                  </w:r>
                  <w:proofErr w:type="gram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реабилитационным случаем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Технологии социального проектирования, моделирования и прогнозирования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и технологии управления социальными рисками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делопроизводства и документооборота</w:t>
                  </w:r>
                </w:p>
              </w:tc>
            </w:tr>
          </w:tbl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C4F" w:rsidRPr="001B7C4F" w:rsidTr="001B7C4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Получать информацию о гражданине, его жизненном опыте, состоянии здоровья, жизненной ситуации; оценивать и учитывать уровень достоверности и полноты собранной информации в установленном законодательством порядке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Выявлять провоцирующие факторы (условия), которые могут оказать влияние на ход и результаты реабилитации, нивелировать реакции, не отвечающие целям и задачам работы с реабилитационным случаем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Привлекать, аккумулировать,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мобилизовывать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ресурсы межведомственной реабилитационной инфраструктуры для решения задач реабилитационного случая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 переговоры и согласовывать главные цели, задачи, мероприятия индивидуального маршрута реабилитации со всеми его участниками, организовывать продуктивное взаимодействие в реабилитационной команде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Использовать различные методы наблюдения за состоянием здоровья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изучения его жизненной ситуации либо вести наблюдение за использованием этих методов специалистами реабилитационной команды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Оценивать уровень соответствия используемых методов актуальному состоянию </w:t>
                  </w: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гражданина, уровню его реагирования, развития (регресса), возраста, образования, социального статуса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Осуществлять мероприятия, соответствующие потребностям здоровья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 соблюдением мер физической, психологической, социальной безопасности, обеспечивать профилактику инфицирования, психических травм и других травмирующих обстоятельств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Собирать информацию о ходе процесса реабилитации от всех участников реабилитационного процесса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Выяснять мнение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реабилитантов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качестве и объеме предоставляемых услуг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Проводить рефлексию различных точек зрения на изменения общего состояния и жизненной ситуации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соответствие этих изменений реабилитационным целям для достижения консенсуса между участниками процесса реабилитации и определения оптимальных решений по дальнейшим необходимым действиям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Мотивировать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(законных представителей) на активное участие в реабилитационном процессе, вырабатывание собственной ответственной позиции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Проявлять позитивное отношение к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реабилитанту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терпимость, выражать ему эмоциональную поддержку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Обсуждать с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реабилитантом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значимыми членами его окружения ограничения и ресурсы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владеть способами мобилизации ресурсов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Диагностировать уровни риска, связанного с состоянием здоровья,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социальной</w:t>
                  </w:r>
                  <w:proofErr w:type="gram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психологической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дезадаптацией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гражданина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Владеть основными методами и способами медиации и использовать их для урегулирования отношений и согласования индивидуального маршрута реабилитации со всеми его участниками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Получать и анализировать информацию, полученную от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реабилитанта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поставщиков реабилитационных услуг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 эффективные методы контроля объема и качества реабилитационных услуг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информационные технологии для автоматизации деятельности организаций, принимающих участие в процессе реабилитации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программы и проекты, направленные на повышение качества оказания реабилитационных услуг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эффективность деятельности поставщиков реабилитационных услуг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Использовать различные виды опросов населения и экспертных опросов, направленных на выявление качества и эффективности предоставляемых реабилитационных услуг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Готовить презентационные и информационно-аналитические материалы, справки о деятельности по оказанию реабилитационной помощи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проекты договоров с поставщиками реабилитационных услуг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 своевременные, точные, полные и разборчивые отчеты</w:t>
                  </w:r>
                </w:p>
              </w:tc>
            </w:tr>
          </w:tbl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C4F" w:rsidRPr="001B7C4F" w:rsidTr="001B7C4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48"/>
            </w:tblGrid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профессиональной этики и деонтологии</w:t>
                  </w:r>
                </w:p>
              </w:tc>
            </w:tr>
          </w:tbl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7C4F" w:rsidRPr="001B7C4F" w:rsidRDefault="001B7C4F" w:rsidP="001B7C4F">
      <w:pPr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B7C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3.2.2.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8"/>
        <w:gridCol w:w="6415"/>
        <w:gridCol w:w="582"/>
        <w:gridCol w:w="859"/>
        <w:gridCol w:w="1729"/>
        <w:gridCol w:w="582"/>
      </w:tblGrid>
      <w:tr w:rsidR="001B7C4F" w:rsidRPr="001B7C4F" w:rsidTr="001B7C4F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специалистов учреждений социальной сферы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7C4F" w:rsidRPr="001B7C4F" w:rsidRDefault="001B7C4F" w:rsidP="001B7C4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1B7C4F" w:rsidRPr="001B7C4F" w:rsidRDefault="001B7C4F" w:rsidP="001B7C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5"/>
        <w:gridCol w:w="909"/>
        <w:gridCol w:w="246"/>
        <w:gridCol w:w="1480"/>
        <w:gridCol w:w="238"/>
        <w:gridCol w:w="1473"/>
        <w:gridCol w:w="3084"/>
      </w:tblGrid>
      <w:tr w:rsidR="001B7C4F" w:rsidRPr="001B7C4F" w:rsidTr="001B7C4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C4F" w:rsidRPr="001B7C4F" w:rsidTr="001B7C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B7C4F" w:rsidRPr="001B7C4F" w:rsidRDefault="001B7C4F" w:rsidP="001B7C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9030"/>
      </w:tblGrid>
      <w:tr w:rsidR="001B7C4F" w:rsidRPr="001B7C4F" w:rsidTr="001B7C4F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C4F" w:rsidRPr="001B7C4F" w:rsidTr="001B7C4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обучающих тренингов для специалистов учреждений социальной сферы по вопросам ведения реабилитационных случаев, эффективной организации труда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Консультирование и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супервизия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деятельности специалистов учреждений социальной сферы, профессиональная поддержка членов реабилитационных команд, участвующих в реализации индивидуального маршрута реабилитации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Ведение соответствующей документации</w:t>
                  </w:r>
                </w:p>
              </w:tc>
            </w:tr>
          </w:tbl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C4F" w:rsidRPr="001B7C4F" w:rsidTr="001B7C4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Законодательство по вопросам образования, опеки и попечительства несовершеннолетних, дополнительных гарантий, социальной поддержки детей-сирот и детей, оставшихся без попечения родителей, социального обслуживания </w:t>
                  </w: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детей-инвалидов, охраны здоровья граждан, социального обслуживания, социальной защиты граждан пожилого возраста и инвалидов, национальные стандарты в области предоставления реабилитационных услуг уязвимым категориям и другие регулирующие документы в области трудового, гражданского и семейного законодательства, защиты персональных данных и иные нормативные</w:t>
                  </w:r>
                  <w:proofErr w:type="gram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правовые документы в области оказания медицинской помощи, различных видов страхования, соответствующие регламенты, протоколы и другая нормативная правовая документация в области организации реабилитационной помощи населению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Руководящие принципы, приоритеты социальной политики, которые оказывают влияние на ведение реабилитационной практики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к документообороту в области управления персоналом, межведомственного взаимодействия, оказания услуг в социальной сфере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Принципы, методы, виды, процедуры и эффективные практики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супервизии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психологии, социальной работе, администрировании и смежных областях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Современные стандартные требования к отчетности, периодичности, качеству и условиям оказания реабилитационных услуг в психологии, социальной работе, медицине и смежных областях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Методы управления рисками (стратегии сведения риска к минимуму или устранения потенциальных рисков) и способы обеспечения безопасности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реабилитантов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специалистов в процессе оказания услуг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Методы, способы и эффективные практики оценки знаний, умений и ценностного отношения к своей работе специалистов социальной сферы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Методологические подходы, методики и эффективные практики обучения взрослых, индивидуального наставничества, повышения эффективности командного взаимодействия, профилактики профессионального выгорания и т.д.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к конфиденциальности информации, хранению и оперированию персональными личными данными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принципы, типы, стратегии и тактические приемы ведения переговоров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поиска профессиональной поддержки и информационных ресурсов в случае, если ситуация выходит за рамки профессиональной компетенции</w:t>
                  </w:r>
                </w:p>
              </w:tc>
            </w:tr>
          </w:tbl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C4F" w:rsidRPr="001B7C4F" w:rsidTr="001B7C4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Владеть основными методами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супервизии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выстраивать модели ее организации и проведения в соответствии с изменяющимися потребностями специалистов и применять на практике принципы, методы и приемы эффективной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супервизии</w:t>
                  </w:r>
                  <w:proofErr w:type="spellEnd"/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Наблюдать и оценивать эффективность деятельности специалиста, правильность выполнения процедур и методов в соответствии с принятыми (действующими) </w:t>
                  </w: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стандартами, регламентами и организационными требованиями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Определять уровень квалификации специалиста, уровень владения им практическими навыками, оценивать качество его знаний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Отбирать соответствующий инструментарий, средства и методы оценки и контроля качества и безопасности оказания реабилитационных услуг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Применять на практике методы обучения взрослых, </w:t>
                  </w:r>
                  <w:proofErr w:type="spellStart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коучинга</w:t>
                  </w:r>
                  <w:proofErr w:type="spellEnd"/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повышения эффективности командного взаимодействия, профилактики профессионального выгорания и т. д.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Предоставлять специалисту точную, доступную и понятную информацию, способствующую повышению уровня его квалификации и качества реабилитационной помощи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Выделять в работе специалистов малопродуктивные области профессиональной деятельности, аккумулировать усилия специалистов по их совершенствованию</w:t>
                  </w:r>
                </w:p>
              </w:tc>
            </w:tr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Повышать квалификацию</w:t>
                  </w:r>
                </w:p>
              </w:tc>
            </w:tr>
          </w:tbl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C4F" w:rsidRPr="001B7C4F" w:rsidTr="001B7C4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48"/>
            </w:tblGrid>
            <w:tr w:rsidR="001B7C4F" w:rsidRPr="001B7C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B7C4F" w:rsidRPr="001B7C4F" w:rsidRDefault="001B7C4F" w:rsidP="001B7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7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профессиональной этики и деонтологии</w:t>
                  </w:r>
                </w:p>
              </w:tc>
            </w:tr>
          </w:tbl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7C4F" w:rsidRPr="001B7C4F" w:rsidRDefault="001B7C4F" w:rsidP="001B7C4F">
      <w:pPr>
        <w:spacing w:before="72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B7C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IV. Сведения об организациях – разработчиках профессионального стандарта</w:t>
      </w:r>
    </w:p>
    <w:p w:rsidR="001B7C4F" w:rsidRPr="001B7C4F" w:rsidRDefault="001B7C4F" w:rsidP="001B7C4F">
      <w:pPr>
        <w:spacing w:before="5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7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Ответственная организация-разработчик</w:t>
      </w:r>
    </w:p>
    <w:tbl>
      <w:tblPr>
        <w:tblW w:w="1189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895"/>
      </w:tblGrid>
      <w:tr w:rsidR="001B7C4F" w:rsidRPr="001B7C4F" w:rsidTr="001B7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города Москвы «Московский городской психолого-педагогический университет», город Москва</w:t>
            </w:r>
          </w:p>
        </w:tc>
      </w:tr>
    </w:tbl>
    <w:p w:rsidR="001B7C4F" w:rsidRPr="001B7C4F" w:rsidRDefault="001B7C4F" w:rsidP="001B7C4F">
      <w:pPr>
        <w:spacing w:before="5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7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Наименования организаций-разработчиков</w:t>
      </w:r>
    </w:p>
    <w:tbl>
      <w:tblPr>
        <w:tblW w:w="1189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8"/>
        <w:gridCol w:w="11337"/>
      </w:tblGrid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«Омская государственная медицинская академия», город Омск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Владимирской области «Центр усыновления и опеки»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 Учебно-методический центр «Детство» по проблемам опеки, попечительства и социально-педагогической реабилитации детей и подростков </w:t>
            </w:r>
            <w:proofErr w:type="gramStart"/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социальной защиты населения города Москвы</w:t>
            </w:r>
            <w:proofErr w:type="gramEnd"/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Центр </w:t>
            </w:r>
            <w:proofErr w:type="spellStart"/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психолого-медико-социального</w:t>
            </w:r>
            <w:proofErr w:type="spellEnd"/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«Содействие», Московская область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социальной защиты населения опеки и попечительства Костромской области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ФГБУ «Научно-исследовательский институт эпидемиологии и микробиологии имени почетного академика Н.Ф. </w:t>
            </w:r>
            <w:proofErr w:type="spellStart"/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Гамалеи</w:t>
            </w:r>
            <w:proofErr w:type="spellEnd"/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город Москва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сопровождения замещающих семей ГОУ ВПО «Московский государственный областной социально-гуманитарный институт» Московская область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кризисный центр для женщин «Надежда», город Москва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Пермского края «Пермский краевой центр по профилактике и борьбе с СПИД и инфекционными заболеваниями», город Пермь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«Тверской областной центр социальной помощи семье и детям»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«Городская клиническая больница им. Н.И.Пирогова», город Оренбурга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ГБУВУ «Социальный приют для детей и подростков»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акушерства и педиатрии, город Ростов-на-Дону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«Краевой психологический центр» департамента социальной защиты населения Ставропольского края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«Южно-Уральский государственный медицинский университет», город Челябинск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района Хамовники города Москвы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Республики Коми по социальному развитию, город Сыктывкар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ПСУ СРЦ «</w:t>
            </w:r>
            <w:proofErr w:type="spellStart"/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Красносельский</w:t>
            </w:r>
            <w:proofErr w:type="spellEnd"/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ЦАО Москвы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Российской академии наук Институт экологии и генетики микроорганизмов Уральского отделения РАН, город Пермь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«Оренбургская государственная медицинская академия», город Оренбург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ФГБУ «Ивановский научно-исследовательский институт материнства и детства имени </w:t>
            </w:r>
            <w:proofErr w:type="spellStart"/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В.Н.Городкова</w:t>
            </w:r>
            <w:proofErr w:type="spellEnd"/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город Иваново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Российской академии наук Институт иммунологии и физиологии Уральское отделение, город Екатеринбург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ФГБУ «Новосибирский научно-исследовательский институт травматологии и ортопедии им. Я. Л. </w:t>
            </w:r>
            <w:proofErr w:type="spellStart"/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Цивьяна</w:t>
            </w:r>
            <w:proofErr w:type="spellEnd"/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город Новосибирск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«Нижегородский государственный университет им. Н.И.Лобачевского», город Нижний Новгород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«Городская поликлиника 22» (Москва)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«Центр Новых Медицинских Технологий в Академгородке», город Новосибирск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Нижегородской области «</w:t>
            </w:r>
            <w:proofErr w:type="spellStart"/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Лысковская</w:t>
            </w:r>
            <w:proofErr w:type="spellEnd"/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больница», город </w:t>
            </w:r>
            <w:proofErr w:type="spellStart"/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Лысково</w:t>
            </w:r>
            <w:proofErr w:type="spellEnd"/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ФГАОУ ВПО «Балтийский федеральный университет имени </w:t>
            </w:r>
            <w:proofErr w:type="spellStart"/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Канта», город Калининград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городская клиническая больница 9 им. Г.Н. Сперанского, город Москва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МЭДИС, город Москва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«Новокузнецкий государственный институт усовершенствования врачей», город Новокузнецк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медицинские клиники «Тонус КРОХА», город Нижний Новгород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ММЛПУ «Городская Поликлиника 8», город Тюмень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МБЛПУ «Зональный перинатальный центр», город Новокузнецк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«Детская поликлиника 32», город Москва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ФГНУ «Институт семьи и воспитания», город Москва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по развитию семейных форм устройства детей-сирот и детей, оставшихся без попечения родителей </w:t>
            </w: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ТОГБУ «Мы ради будущего», город Тамбов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ГКОУ </w:t>
            </w:r>
            <w:proofErr w:type="gramStart"/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содействия семейному устройству и сопровождения», город Калуга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РС «Центр развития семейного устройства и социализации детей-сирот и детей, оставшихся без попечения родителей», Республика Саха (Якутия)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Хабаровского края, город Хабаровск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содействия развитию социальной инициативы «Общество детям», город Москва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«Краевой психологический центр», город Ставрополь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опеки и попечительства по Ступинскому району Московской области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опеки и попечительства администрации МО «Вельский муниципальный район», город Вельск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«</w:t>
            </w:r>
            <w:proofErr w:type="spellStart"/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Камешковский</w:t>
            </w:r>
            <w:proofErr w:type="spellEnd"/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дом» город Камешково, Владимирская область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«Детский дом 1», город Кострома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Кировской области, город Киров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«СРЦ для несовершеннолетних «</w:t>
            </w:r>
            <w:proofErr w:type="spellStart"/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Хорошево-Мневники</w:t>
            </w:r>
            <w:proofErr w:type="spellEnd"/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город Москва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«Волгоградский государственный социально-педагогический университет», город Волгоград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ВПО «Столичная финансово-гуманитарная академия», город Москва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труда и социального страхования ФГБОУ ВПО «Российская академия народного хозяйства и государственной службы при Президенте Российской Федерации», город Москва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«Московский государственный областной университет», город Москва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ВПО «Московский психолого-социальный университет», город Москва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Одинцовское зональное объединение Областного центра сопровождения замещающих семей Московской области ГОУ ВПО «Московский государственный областной социально-гуманитарный институт»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округа Орехово-Борисово Северное, город Москва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Социально-реабилитационный центр для несовершеннолетних ВАО, город Москва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опеки и попечительства Министерства образования Московской области по Коломенскому муниципальному району, город Коломна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опеки и попечительства Министерства образования по Воскресенскому муниципальному району, город Воскресенск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Владимирской области «Центр усыновления и опеки», город Владимир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«Надежда», город Владимир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охраны прав несовершеннолетних комитет по образованию администрации, город Мурманск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«Детский дом 59», город Москва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округа </w:t>
            </w:r>
            <w:proofErr w:type="gramStart"/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Западное</w:t>
            </w:r>
            <w:proofErr w:type="gramEnd"/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Дегунино</w:t>
            </w:r>
            <w:proofErr w:type="spellEnd"/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 Москва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«Детский дом-интернат для умственно отсталых детей 21» департамента социальной защиты населения, город Москва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Оренбургской области, город Оренбург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города Москвы Центр </w:t>
            </w:r>
            <w:proofErr w:type="spellStart"/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психолого-медико-социального</w:t>
            </w:r>
            <w:proofErr w:type="spellEnd"/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сопровождения, город Москва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«Нижегородский НИИ детской гастроэнтерологии», город Нижний Новгород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«Государственный научно-исследовательский институт особо чистых биопрепаратов», город Санкт-Петербург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«Городская детская клиническая больница 13 им. Н. Ф. Филатова», город Москва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«НИИ клинической иммунологии» СО РАМН, город Новосибирск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«НИИ молекулярной биологии и биофизики» СО РАМН, город Новосибирск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институт управления - филиал ФГБОУ ВПО «Российская академия народного хозяйства и государственной службы при Президенте Российской Федерации», город Нижний Новгород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Сандоз</w:t>
            </w:r>
            <w:proofErr w:type="spellEnd"/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город Москва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 Воронежской области «Воронежский областной центр по профилактике и борьбе со СПИД и инфекционными заболеваниями», город Воронеж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Нижегородской области «Детская городская клиническая больница 1», город Нижний Новгород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«Областной центр по профилактике и борьбе со СПИД и инфекционными заболеваниями», Ульяновск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Норд-вест </w:t>
            </w:r>
            <w:proofErr w:type="spellStart"/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Хелль</w:t>
            </w:r>
            <w:proofErr w:type="spellEnd"/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«Тверская государственная медицинская академия», город Тверь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Удельнинский</w:t>
            </w:r>
            <w:proofErr w:type="spellEnd"/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специальный (коррекционный) детский дом для детей-сирот и детей, оставшихся без попечения родителей», город Раменское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МЛПУ «Городская клиническая больница 39», город Нижний Новгород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Ступинское зональное объединение Областного центра сопровождения замещающих семей Московской области ГОУ ВПО «Московский государственный областной социально-гуманитарный институт»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Владимирской области «Центр усыновления и опеки», город Владимир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города Москвы «Центр содействия семейному воспитанию «Наш дом», город Москва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«Центр </w:t>
            </w:r>
            <w:proofErr w:type="spellStart"/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психолого-медико-социального</w:t>
            </w:r>
            <w:proofErr w:type="spellEnd"/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«Доверие», город Ярославль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для детей-сирот и детей, оставшихся без попечения родителей «</w:t>
            </w:r>
            <w:proofErr w:type="spellStart"/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Салтыковский</w:t>
            </w:r>
            <w:proofErr w:type="spellEnd"/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дом», город </w:t>
            </w: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Железнодорожный</w:t>
            </w:r>
          </w:p>
        </w:tc>
      </w:tr>
      <w:tr w:rsidR="001B7C4F" w:rsidRPr="001B7C4F" w:rsidTr="001B7C4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7C4F" w:rsidRPr="001B7C4F" w:rsidRDefault="001B7C4F" w:rsidP="001B7C4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«Нижегородская государственная медицинская академия», город Нижний Новгород</w:t>
            </w:r>
          </w:p>
        </w:tc>
      </w:tr>
    </w:tbl>
    <w:p w:rsidR="001B7C4F" w:rsidRPr="001B7C4F" w:rsidRDefault="001B7C4F" w:rsidP="001B7C4F">
      <w:pPr>
        <w:spacing w:before="72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78.55pt;height:.75pt" o:hrpct="0" o:hralign="center" o:hrstd="t" o:hrnoshade="t" o:hr="t" fillcolor="#ccc" stroked="f"/>
        </w:pict>
      </w:r>
    </w:p>
    <w:p w:rsidR="001B7C4F" w:rsidRPr="001B7C4F" w:rsidRDefault="001B7C4F" w:rsidP="001B7C4F">
      <w:pPr>
        <w:numPr>
          <w:ilvl w:val="0"/>
          <w:numId w:val="1"/>
        </w:numPr>
        <w:spacing w:before="75" w:after="75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fnref:okz" w:history="1">
        <w:proofErr w:type="spellStart"/>
        <w:r w:rsidRPr="001B7C4F">
          <w:rPr>
            <w:rFonts w:ascii="Times New Roman" w:eastAsia="Times New Roman" w:hAnsi="Times New Roman" w:cs="Times New Roman"/>
            <w:color w:val="0078C2"/>
            <w:sz w:val="24"/>
            <w:szCs w:val="24"/>
            <w:u w:val="single"/>
            <w:lang w:eastAsia="ru-RU"/>
          </w:rPr>
          <w:t>↑</w:t>
        </w:r>
      </w:hyperlink>
      <w:hyperlink r:id="rId14" w:history="1">
        <w:r w:rsidRPr="001B7C4F">
          <w:rPr>
            <w:rFonts w:ascii="Times New Roman" w:eastAsia="Times New Roman" w:hAnsi="Times New Roman" w:cs="Times New Roman"/>
            <w:color w:val="0078C2"/>
            <w:sz w:val="24"/>
            <w:szCs w:val="24"/>
            <w:u w:val="single"/>
            <w:lang w:eastAsia="ru-RU"/>
          </w:rPr>
          <w:t>Общероссийский</w:t>
        </w:r>
        <w:proofErr w:type="spellEnd"/>
        <w:r w:rsidRPr="001B7C4F">
          <w:rPr>
            <w:rFonts w:ascii="Times New Roman" w:eastAsia="Times New Roman" w:hAnsi="Times New Roman" w:cs="Times New Roman"/>
            <w:color w:val="0078C2"/>
            <w:sz w:val="24"/>
            <w:szCs w:val="24"/>
            <w:u w:val="single"/>
            <w:lang w:eastAsia="ru-RU"/>
          </w:rPr>
          <w:t xml:space="preserve"> классификатор занятий.</w:t>
        </w:r>
      </w:hyperlink>
    </w:p>
    <w:p w:rsidR="001B7C4F" w:rsidRPr="001B7C4F" w:rsidRDefault="001B7C4F" w:rsidP="001B7C4F">
      <w:pPr>
        <w:numPr>
          <w:ilvl w:val="0"/>
          <w:numId w:val="1"/>
        </w:numPr>
        <w:spacing w:before="75" w:after="75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fnref:okved" w:history="1">
        <w:proofErr w:type="spellStart"/>
        <w:r w:rsidRPr="001B7C4F">
          <w:rPr>
            <w:rFonts w:ascii="Times New Roman" w:eastAsia="Times New Roman" w:hAnsi="Times New Roman" w:cs="Times New Roman"/>
            <w:color w:val="0078C2"/>
            <w:sz w:val="24"/>
            <w:szCs w:val="24"/>
            <w:u w:val="single"/>
            <w:lang w:eastAsia="ru-RU"/>
          </w:rPr>
          <w:t>↑</w:t>
        </w:r>
      </w:hyperlink>
      <w:hyperlink r:id="rId16" w:history="1">
        <w:r w:rsidRPr="001B7C4F">
          <w:rPr>
            <w:rFonts w:ascii="Times New Roman" w:eastAsia="Times New Roman" w:hAnsi="Times New Roman" w:cs="Times New Roman"/>
            <w:color w:val="0078C2"/>
            <w:sz w:val="24"/>
            <w:szCs w:val="24"/>
            <w:u w:val="single"/>
            <w:lang w:eastAsia="ru-RU"/>
          </w:rPr>
          <w:t>Общероссийский</w:t>
        </w:r>
        <w:proofErr w:type="spellEnd"/>
        <w:r w:rsidRPr="001B7C4F">
          <w:rPr>
            <w:rFonts w:ascii="Times New Roman" w:eastAsia="Times New Roman" w:hAnsi="Times New Roman" w:cs="Times New Roman"/>
            <w:color w:val="0078C2"/>
            <w:sz w:val="24"/>
            <w:szCs w:val="24"/>
            <w:u w:val="single"/>
            <w:lang w:eastAsia="ru-RU"/>
          </w:rPr>
          <w:t xml:space="preserve"> классификатор видов экономической деятельности.</w:t>
        </w:r>
      </w:hyperlink>
    </w:p>
    <w:p w:rsidR="006136AD" w:rsidRDefault="006136AD" w:rsidP="001B7C4F">
      <w:pPr>
        <w:ind w:left="-1276" w:firstLine="1276"/>
      </w:pPr>
    </w:p>
    <w:sectPr w:rsidR="006136AD" w:rsidSect="0061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64AAB"/>
    <w:multiLevelType w:val="multilevel"/>
    <w:tmpl w:val="78CA4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C4F"/>
    <w:rsid w:val="001B7C4F"/>
    <w:rsid w:val="006136AD"/>
    <w:rsid w:val="00A9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AD"/>
  </w:style>
  <w:style w:type="paragraph" w:styleId="1">
    <w:name w:val="heading 1"/>
    <w:basedOn w:val="a"/>
    <w:link w:val="10"/>
    <w:uiPriority w:val="9"/>
    <w:qFormat/>
    <w:rsid w:val="001B7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7C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7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B7C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7C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7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7C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sh1span">
    <w:name w:val="ps__h1span"/>
    <w:basedOn w:val="a0"/>
    <w:rsid w:val="001B7C4F"/>
  </w:style>
  <w:style w:type="paragraph" w:styleId="a3">
    <w:name w:val="Normal (Web)"/>
    <w:basedOn w:val="a"/>
    <w:uiPriority w:val="99"/>
    <w:unhideWhenUsed/>
    <w:rsid w:val="001B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7C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B7C4F"/>
    <w:rPr>
      <w:color w:val="800080"/>
      <w:u w:val="single"/>
    </w:rPr>
  </w:style>
  <w:style w:type="paragraph" w:customStyle="1" w:styleId="psh4">
    <w:name w:val="ps__h4"/>
    <w:basedOn w:val="a"/>
    <w:rsid w:val="001B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cite-backlink">
    <w:name w:val="mw-cite-backlink"/>
    <w:basedOn w:val="a0"/>
    <w:rsid w:val="001B7C4F"/>
  </w:style>
  <w:style w:type="character" w:customStyle="1" w:styleId="reference-text">
    <w:name w:val="reference-text"/>
    <w:basedOn w:val="a0"/>
    <w:rsid w:val="001B7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8647">
          <w:marLeft w:val="83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104">
          <w:marLeft w:val="952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466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doc.ru/okz93/2/24/244/2446/" TargetMode="External"/><Relationship Id="rId13" Type="http://schemas.openxmlformats.org/officeDocument/2006/relationships/hyperlink" Target="https://classdoc.ru/profstandart/03_social/professionalstandarts_11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assdoc.ru/okz93/2/24/244/2445/" TargetMode="External"/><Relationship Id="rId12" Type="http://schemas.openxmlformats.org/officeDocument/2006/relationships/hyperlink" Target="https://classdoc.ru/okz93/2/24/244/2445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assdoc.ru/okve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doc.ru/okz93/2/23/234/2340/" TargetMode="External"/><Relationship Id="rId11" Type="http://schemas.openxmlformats.org/officeDocument/2006/relationships/hyperlink" Target="https://classdoc.ru/okz93/2/24/244/2446/" TargetMode="External"/><Relationship Id="rId5" Type="http://schemas.openxmlformats.org/officeDocument/2006/relationships/hyperlink" Target="https://classdoc.ru/okz93/1/12/123/" TargetMode="External"/><Relationship Id="rId15" Type="http://schemas.openxmlformats.org/officeDocument/2006/relationships/hyperlink" Target="https://classdoc.ru/profstandart/03_social/professionalstandarts_11/" TargetMode="External"/><Relationship Id="rId10" Type="http://schemas.openxmlformats.org/officeDocument/2006/relationships/hyperlink" Target="https://classdoc.ru/profstandart/03_social/professionalstandarts_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doc.ru/profstandart/03_social/professionalstandarts_11/" TargetMode="External"/><Relationship Id="rId14" Type="http://schemas.openxmlformats.org/officeDocument/2006/relationships/hyperlink" Target="https://classdoc.ru/o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6788</Words>
  <Characters>38698</Characters>
  <Application>Microsoft Office Word</Application>
  <DocSecurity>0</DocSecurity>
  <Lines>322</Lines>
  <Paragraphs>90</Paragraphs>
  <ScaleCrop>false</ScaleCrop>
  <Company/>
  <LinksUpToDate>false</LinksUpToDate>
  <CharactersWithSpaces>45396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2020-10-03T08:41:00Z</dcterms:created>
  <dcterms:modified xsi:type="dcterms:W3CDTF">2020-10-03T08:42:00Z</dcterms:modified>
</cp:coreProperties>
</file>