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58" w:rsidRPr="00361358" w:rsidRDefault="00361358" w:rsidP="0036135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61358">
        <w:rPr>
          <w:rFonts w:ascii="Arial" w:eastAsia="Times New Roman" w:hAnsi="Arial" w:cs="Arial"/>
          <w:b/>
          <w:bCs/>
          <w:color w:val="2D2D2D"/>
          <w:spacing w:val="2"/>
          <w:kern w:val="36"/>
          <w:sz w:val="46"/>
          <w:szCs w:val="46"/>
          <w:lang w:eastAsia="ru-RU"/>
        </w:rPr>
        <w:t>О мерах социальной поддержки отдельных категорий граждан в Саратовской области (с изменениями на 27 марта 2018 года)</w:t>
      </w:r>
    </w:p>
    <w:p w:rsidR="00361358" w:rsidRPr="00361358" w:rsidRDefault="00361358" w:rsidP="00361358">
      <w:pPr>
        <w:shd w:val="clear" w:color="auto" w:fill="FFFFFF"/>
        <w:spacing w:after="0" w:line="288" w:lineRule="atLeast"/>
        <w:jc w:val="both"/>
        <w:textAlignment w:val="baseline"/>
        <w:rPr>
          <w:rFonts w:ascii="Times New Roman" w:eastAsia="Times New Roman" w:hAnsi="Times New Roman" w:cs="Times New Roman"/>
          <w:color w:val="3C3C3C"/>
          <w:spacing w:val="2"/>
          <w:sz w:val="28"/>
          <w:szCs w:val="28"/>
          <w:lang w:eastAsia="ru-RU"/>
        </w:rPr>
      </w:pPr>
      <w:r w:rsidRPr="00361358">
        <w:rPr>
          <w:rFonts w:ascii="Arial" w:eastAsia="Times New Roman" w:hAnsi="Arial" w:cs="Arial"/>
          <w:color w:val="3C3C3C"/>
          <w:spacing w:val="2"/>
          <w:sz w:val="31"/>
          <w:szCs w:val="31"/>
          <w:lang w:eastAsia="ru-RU"/>
        </w:rPr>
        <w:br/>
        <w:t>ЗАКОН</w:t>
      </w:r>
      <w:r w:rsidRPr="00361358">
        <w:rPr>
          <w:rFonts w:ascii="Arial" w:eastAsia="Times New Roman" w:hAnsi="Arial" w:cs="Arial"/>
          <w:color w:val="3C3C3C"/>
          <w:spacing w:val="2"/>
          <w:sz w:val="31"/>
          <w:szCs w:val="31"/>
          <w:lang w:eastAsia="ru-RU"/>
        </w:rPr>
        <w:br/>
        <w:t>САРАТОВСКОЙ ОБЛАСТИ</w:t>
      </w:r>
      <w:r w:rsidRPr="00361358">
        <w:rPr>
          <w:rFonts w:ascii="Arial" w:eastAsia="Times New Roman" w:hAnsi="Arial" w:cs="Arial"/>
          <w:color w:val="3C3C3C"/>
          <w:spacing w:val="2"/>
          <w:sz w:val="31"/>
          <w:szCs w:val="31"/>
          <w:lang w:eastAsia="ru-RU"/>
        </w:rPr>
        <w:br/>
      </w:r>
      <w:r w:rsidRPr="00361358">
        <w:rPr>
          <w:rFonts w:ascii="Arial" w:eastAsia="Times New Roman" w:hAnsi="Arial" w:cs="Arial"/>
          <w:color w:val="3C3C3C"/>
          <w:spacing w:val="2"/>
          <w:sz w:val="31"/>
          <w:szCs w:val="31"/>
          <w:lang w:eastAsia="ru-RU"/>
        </w:rPr>
        <w:br/>
      </w:r>
      <w:r w:rsidRPr="00361358">
        <w:rPr>
          <w:rFonts w:ascii="Arial" w:eastAsia="Times New Roman" w:hAnsi="Arial" w:cs="Arial"/>
          <w:color w:val="3C3C3C"/>
          <w:spacing w:val="2"/>
          <w:sz w:val="31"/>
          <w:szCs w:val="31"/>
          <w:lang w:eastAsia="ru-RU"/>
        </w:rPr>
        <w:br/>
      </w:r>
      <w:r w:rsidRPr="00361358">
        <w:rPr>
          <w:rFonts w:ascii="Times New Roman" w:eastAsia="Times New Roman" w:hAnsi="Times New Roman" w:cs="Times New Roman"/>
          <w:color w:val="3C3C3C"/>
          <w:spacing w:val="2"/>
          <w:sz w:val="28"/>
          <w:szCs w:val="28"/>
          <w:lang w:eastAsia="ru-RU"/>
        </w:rPr>
        <w:t>О мерах социальной поддержки отдельных категорий граждан в Саратовской области</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t>(с изменениями на 27 марта 2018 года)</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принят</w:t>
      </w:r>
      <w:proofErr w:type="gramEnd"/>
      <w:r w:rsidRPr="00361358">
        <w:rPr>
          <w:rFonts w:ascii="Times New Roman" w:eastAsia="Times New Roman" w:hAnsi="Times New Roman" w:cs="Times New Roman"/>
          <w:color w:val="2D2D2D"/>
          <w:spacing w:val="2"/>
          <w:sz w:val="28"/>
          <w:szCs w:val="28"/>
          <w:lang w:eastAsia="ru-RU"/>
        </w:rPr>
        <w:t xml:space="preserve"> Саратовской областной Думой</w:t>
      </w:r>
      <w:r w:rsidRPr="00361358">
        <w:rPr>
          <w:rFonts w:ascii="Times New Roman" w:eastAsia="Times New Roman" w:hAnsi="Times New Roman" w:cs="Times New Roman"/>
          <w:color w:val="2D2D2D"/>
          <w:spacing w:val="2"/>
          <w:sz w:val="28"/>
          <w:szCs w:val="28"/>
          <w:lang w:eastAsia="ru-RU"/>
        </w:rPr>
        <w:br/>
        <w:t>24 декабря 2008 года</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t>_______________________________________________________________</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t>В тексте документа учтены изменения и дополнения, внесенные</w:t>
      </w:r>
      <w:r w:rsidRPr="00361358">
        <w:rPr>
          <w:rFonts w:ascii="Times New Roman" w:eastAsia="Times New Roman" w:hAnsi="Times New Roman" w:cs="Times New Roman"/>
          <w:color w:val="2D2D2D"/>
          <w:spacing w:val="2"/>
          <w:sz w:val="28"/>
          <w:szCs w:val="28"/>
          <w:lang w:eastAsia="ru-RU"/>
        </w:rPr>
        <w:br/>
      </w:r>
      <w:hyperlink r:id="rId4"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26.11.2009 N 173-ЗСО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5"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28.07.2010 N 114-ЗСО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6"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26.11.2010 N 209-ЗСО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7"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12.12.2011 N 202-ЗСО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8"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06.12.2012 N 176-ЗСО,</w:t>
        </w:r>
      </w:hyperlink>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9"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06.12.2012 N 201-ЗСО,</w:t>
        </w:r>
      </w:hyperlink>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10" w:history="1">
        <w:proofErr w:type="gramStart"/>
        <w:r w:rsidRPr="00361358">
          <w:rPr>
            <w:rFonts w:ascii="Times New Roman" w:eastAsia="Times New Roman" w:hAnsi="Times New Roman" w:cs="Times New Roman"/>
            <w:color w:val="00466E"/>
            <w:spacing w:val="2"/>
            <w:sz w:val="28"/>
            <w:szCs w:val="28"/>
            <w:u w:val="single"/>
            <w:lang w:eastAsia="ru-RU"/>
          </w:rPr>
          <w:t>Законом Саратовской области от 06.12.2012 N 186-ЗСО,</w:t>
        </w:r>
      </w:hyperlink>
      <w:r w:rsidRPr="00361358">
        <w:rPr>
          <w:rFonts w:ascii="Times New Roman" w:eastAsia="Times New Roman" w:hAnsi="Times New Roman" w:cs="Times New Roman"/>
          <w:color w:val="2D2D2D"/>
          <w:spacing w:val="2"/>
          <w:sz w:val="28"/>
          <w:szCs w:val="28"/>
          <w:lang w:eastAsia="ru-RU"/>
        </w:rPr>
        <w:br/>
      </w:r>
      <w:hyperlink r:id="rId11"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05.08.2014 N 94-ЗСО,</w:t>
        </w:r>
      </w:hyperlink>
      <w:r w:rsidRPr="00361358">
        <w:rPr>
          <w:rFonts w:ascii="Times New Roman" w:eastAsia="Times New Roman" w:hAnsi="Times New Roman" w:cs="Times New Roman"/>
          <w:color w:val="2D2D2D"/>
          <w:spacing w:val="2"/>
          <w:sz w:val="28"/>
          <w:szCs w:val="28"/>
          <w:lang w:eastAsia="ru-RU"/>
        </w:rPr>
        <w:br/>
      </w:r>
      <w:hyperlink r:id="rId12"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26.06.2015 N 72-ЗСО,</w:t>
        </w:r>
      </w:hyperlink>
      <w:r w:rsidRPr="00361358">
        <w:rPr>
          <w:rFonts w:ascii="Times New Roman" w:eastAsia="Times New Roman" w:hAnsi="Times New Roman" w:cs="Times New Roman"/>
          <w:color w:val="2D2D2D"/>
          <w:spacing w:val="2"/>
          <w:sz w:val="28"/>
          <w:szCs w:val="28"/>
          <w:lang w:eastAsia="ru-RU"/>
        </w:rPr>
        <w:br/>
      </w:r>
      <w:hyperlink r:id="rId13"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 107-ЗСО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14"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 106-ЗСО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15"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28.01.2016 N 2-ЗСО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16"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28.03.2016 N 27-ЗСО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17"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03.10.2016 N 115-ЗСО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hyperlink r:id="rId18"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w:t>
        </w:r>
        <w:proofErr w:type="gramEnd"/>
        <w:r w:rsidRPr="00361358">
          <w:rPr>
            <w:rFonts w:ascii="Times New Roman" w:eastAsia="Times New Roman" w:hAnsi="Times New Roman" w:cs="Times New Roman"/>
            <w:color w:val="00466E"/>
            <w:spacing w:val="2"/>
            <w:sz w:val="28"/>
            <w:szCs w:val="28"/>
            <w:u w:val="single"/>
            <w:lang w:eastAsia="ru-RU"/>
          </w:rPr>
          <w:t xml:space="preserve"> 27.03.2018 N 16-ЗСО</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t>_______________________________________________________________</w:t>
      </w:r>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t>Статья 1. Категории граждан, на которых распространяется действие настоящего Закона</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1. Настоящий Закон устанавливает меры социальной поддержки отдельных категорий граждан, проживающих в Саратовской области.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 xml:space="preserve">2. Право на социальную поддержку в соответствии с настоящим Законом </w:t>
      </w:r>
      <w:r w:rsidRPr="00361358">
        <w:rPr>
          <w:rFonts w:ascii="Times New Roman" w:eastAsia="Times New Roman" w:hAnsi="Times New Roman" w:cs="Times New Roman"/>
          <w:color w:val="2D2D2D"/>
          <w:spacing w:val="2"/>
          <w:sz w:val="28"/>
          <w:szCs w:val="28"/>
          <w:lang w:eastAsia="ru-RU"/>
        </w:rPr>
        <w:lastRenderedPageBreak/>
        <w:t>имеют:</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1) ветераны труда;</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2) ветераны военной службы (пункт с учетом изменений, внесенных </w:t>
      </w:r>
      <w:hyperlink r:id="rId19"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03.10.2016 N 115-ЗСО</w:t>
        </w:r>
      </w:hyperlink>
      <w:r w:rsidRPr="00361358">
        <w:rPr>
          <w:rFonts w:ascii="Times New Roman" w:eastAsia="Times New Roman" w:hAnsi="Times New Roman" w:cs="Times New Roman"/>
          <w:color w:val="2D2D2D"/>
          <w:spacing w:val="2"/>
          <w:sz w:val="28"/>
          <w:szCs w:val="28"/>
          <w:lang w:eastAsia="ru-RU"/>
        </w:rPr>
        <w:t>, см. </w:t>
      </w:r>
      <w:hyperlink r:id="rId20"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3) ветераны труда Саратовской области;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5) реабилитированные лица;</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6) лица, признанные пострадавшими от политических репрессий.</w:t>
      </w:r>
      <w:r w:rsidRPr="00361358">
        <w:rPr>
          <w:rFonts w:ascii="Times New Roman" w:eastAsia="Times New Roman" w:hAnsi="Times New Roman" w:cs="Times New Roman"/>
          <w:color w:val="2D2D2D"/>
          <w:spacing w:val="2"/>
          <w:sz w:val="28"/>
          <w:szCs w:val="28"/>
          <w:lang w:eastAsia="ru-RU"/>
        </w:rPr>
        <w:br/>
      </w:r>
      <w:proofErr w:type="gramEnd"/>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t>Статья 2. Меры социальной поддержки ветеранов труда, ветеранов военной службы, ветеранов труда Саратовской области</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b/>
          <w:bCs/>
          <w:i/>
          <w:iCs/>
          <w:color w:val="2D2D2D"/>
          <w:spacing w:val="2"/>
          <w:sz w:val="28"/>
          <w:szCs w:val="28"/>
          <w:lang w:eastAsia="ru-RU"/>
        </w:rPr>
        <w:t>Статья 2. Меры социальной поддержки ветеранов труда, ветеранов военной службы, ветеранов труда Саратовской области</w:t>
      </w:r>
      <w:r w:rsidRPr="00361358">
        <w:rPr>
          <w:rFonts w:ascii="Times New Roman" w:eastAsia="Times New Roman" w:hAnsi="Times New Roman" w:cs="Times New Roman"/>
          <w:color w:val="2D2D2D"/>
          <w:spacing w:val="2"/>
          <w:sz w:val="28"/>
          <w:szCs w:val="28"/>
          <w:lang w:eastAsia="ru-RU"/>
        </w:rPr>
        <w:br/>
        <w:t>(статья с учетом изменений, внесенных </w:t>
      </w:r>
      <w:hyperlink r:id="rId21"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03.10.2016 N 115-ЗСО</w:t>
        </w:r>
      </w:hyperlink>
      <w:r w:rsidRPr="00361358">
        <w:rPr>
          <w:rFonts w:ascii="Times New Roman" w:eastAsia="Times New Roman" w:hAnsi="Times New Roman" w:cs="Times New Roman"/>
          <w:color w:val="2D2D2D"/>
          <w:spacing w:val="2"/>
          <w:sz w:val="28"/>
          <w:szCs w:val="28"/>
          <w:lang w:eastAsia="ru-RU"/>
        </w:rPr>
        <w:t>, см. </w:t>
      </w:r>
      <w:hyperlink r:id="rId22"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 xml:space="preserve">1. </w:t>
      </w:r>
      <w:proofErr w:type="gramStart"/>
      <w:r w:rsidRPr="00361358">
        <w:rPr>
          <w:rFonts w:ascii="Times New Roman" w:eastAsia="Times New Roman" w:hAnsi="Times New Roman" w:cs="Times New Roman"/>
          <w:color w:val="2D2D2D"/>
          <w:spacing w:val="2"/>
          <w:sz w:val="28"/>
          <w:szCs w:val="28"/>
          <w:lang w:eastAsia="ru-RU"/>
        </w:rPr>
        <w:t>Лицам, являющимся ветеранами труда, после установления (назначения) им трудовой (страховой) пенсии по старости в соответствии с </w:t>
      </w:r>
      <w:hyperlink r:id="rId23" w:history="1">
        <w:r w:rsidRPr="00361358">
          <w:rPr>
            <w:rFonts w:ascii="Times New Roman" w:eastAsia="Times New Roman" w:hAnsi="Times New Roman" w:cs="Times New Roman"/>
            <w:color w:val="00466E"/>
            <w:spacing w:val="2"/>
            <w:sz w:val="28"/>
            <w:szCs w:val="28"/>
            <w:u w:val="single"/>
            <w:lang w:eastAsia="ru-RU"/>
          </w:rPr>
          <w:t>Федеральным законом от 17 декабря 2001 года N 173-ФЗ "О трудовых пенсиях в Российской Федерации"</w:t>
        </w:r>
      </w:hyperlink>
      <w:r w:rsidRPr="00361358">
        <w:rPr>
          <w:rFonts w:ascii="Times New Roman" w:eastAsia="Times New Roman" w:hAnsi="Times New Roman" w:cs="Times New Roman"/>
          <w:color w:val="2D2D2D"/>
          <w:spacing w:val="2"/>
          <w:sz w:val="28"/>
          <w:szCs w:val="28"/>
          <w:lang w:eastAsia="ru-RU"/>
        </w:rPr>
        <w:t> или с </w:t>
      </w:r>
      <w:hyperlink r:id="rId24" w:history="1">
        <w:r w:rsidRPr="00361358">
          <w:rPr>
            <w:rFonts w:ascii="Times New Roman" w:eastAsia="Times New Roman" w:hAnsi="Times New Roman" w:cs="Times New Roman"/>
            <w:color w:val="00466E"/>
            <w:spacing w:val="2"/>
            <w:sz w:val="28"/>
            <w:szCs w:val="28"/>
            <w:u w:val="single"/>
            <w:lang w:eastAsia="ru-RU"/>
          </w:rPr>
          <w:t>Федеральным законом от 28 декабря 2013 года N 400-ФЗ "О страховых пенсиях"</w:t>
        </w:r>
      </w:hyperlink>
      <w:r w:rsidRPr="00361358">
        <w:rPr>
          <w:rFonts w:ascii="Times New Roman" w:eastAsia="Times New Roman" w:hAnsi="Times New Roman" w:cs="Times New Roman"/>
          <w:color w:val="2D2D2D"/>
          <w:spacing w:val="2"/>
          <w:sz w:val="28"/>
          <w:szCs w:val="28"/>
          <w:lang w:eastAsia="ru-RU"/>
        </w:rPr>
        <w:t> предоставляются следующие меры социальной поддержки: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1) оказание медицинской помощи по Программе государственных гарантий оказания гражданам</w:t>
      </w:r>
      <w:proofErr w:type="gramEnd"/>
      <w:r w:rsidRPr="00361358">
        <w:rPr>
          <w:rFonts w:ascii="Times New Roman" w:eastAsia="Times New Roman" w:hAnsi="Times New Roman" w:cs="Times New Roman"/>
          <w:color w:val="2D2D2D"/>
          <w:spacing w:val="2"/>
          <w:sz w:val="28"/>
          <w:szCs w:val="28"/>
          <w:lang w:eastAsia="ru-RU"/>
        </w:rPr>
        <w:t xml:space="preserve"> Российской Федерации бесплатной медицинской помощи в поликлиниках и других медицинских учреждениях;</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2) ежемесячная денежная выплата в размере 150 рублей;</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3) право на совершение в течение одного календарного месяца 50 поездок в городском электрическом транспорте, автобусах городского и пригородного сообщения по социальным проездным документам.</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lastRenderedPageBreak/>
        <w:br/>
        <w:t>Вид и форма социальных проездных документов устанавливаются Правительством области.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Не использованные в течение календарного месяца поездки не переносятся на следующий календарный месяц и не суммируются с приходящимся на него количеством поездок по социальному проездному документу;</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4) право на обеспечение разовыми проездными билетами для бесплатного проезда на внутреннем водном транспорте и железнодорожном транспорте пригородного сообщения;</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5) ежемесячная компенсация расходов на оплату жилого помещения и коммунальных услуг (пункт с учетом изменений, внесенных </w:t>
      </w:r>
      <w:hyperlink r:id="rId25"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 107-ЗСО</w:t>
        </w:r>
      </w:hyperlink>
      <w:r w:rsidRPr="00361358">
        <w:rPr>
          <w:rFonts w:ascii="Times New Roman" w:eastAsia="Times New Roman" w:hAnsi="Times New Roman" w:cs="Times New Roman"/>
          <w:color w:val="2D2D2D"/>
          <w:spacing w:val="2"/>
          <w:sz w:val="28"/>
          <w:szCs w:val="28"/>
          <w:lang w:eastAsia="ru-RU"/>
        </w:rPr>
        <w:t>, см. </w:t>
      </w:r>
      <w:hyperlink r:id="rId26"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6) бесплатные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на территории области;</w:t>
      </w:r>
      <w:proofErr w:type="gramEnd"/>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7) ежемесячное возмещение расходов по оплате услуг местной телефонной связи (за предоставление в постоянное пользование абонентской линии и местного телефонного соединения абоненту сети фиксированной телефонной связи) в размере 50 процентов стоимости фиксированного месячного платежа за неограниченный объем местных телефонных соединений;</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8) ежемесячное возмещение расходов в размере 50 процентов оплаты услуг за пользование радио в пределах установленного тарифа.</w:t>
      </w:r>
      <w:proofErr w:type="gramEnd"/>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t>(часть с учетом изменений, внесенных </w:t>
      </w:r>
      <w:hyperlink r:id="rId27"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06.12.2012 N 186-ЗСО</w:t>
        </w:r>
      </w:hyperlink>
      <w:r w:rsidRPr="00361358">
        <w:rPr>
          <w:rFonts w:ascii="Times New Roman" w:eastAsia="Times New Roman" w:hAnsi="Times New Roman" w:cs="Times New Roman"/>
          <w:color w:val="2D2D2D"/>
          <w:spacing w:val="2"/>
          <w:sz w:val="28"/>
          <w:szCs w:val="28"/>
          <w:lang w:eastAsia="ru-RU"/>
        </w:rPr>
        <w:t>, см. </w:t>
      </w:r>
      <w:hyperlink r:id="rId28"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 xml:space="preserve">2. </w:t>
      </w:r>
      <w:proofErr w:type="gramStart"/>
      <w:r w:rsidRPr="00361358">
        <w:rPr>
          <w:rFonts w:ascii="Times New Roman" w:eastAsia="Times New Roman" w:hAnsi="Times New Roman" w:cs="Times New Roman"/>
          <w:color w:val="2D2D2D"/>
          <w:spacing w:val="2"/>
          <w:sz w:val="28"/>
          <w:szCs w:val="28"/>
          <w:lang w:eastAsia="ru-RU"/>
        </w:rPr>
        <w:t>Ветеранам труда, получающим пенсии по иным основаниям, чем предусмотрено частью 1 настоящей статьи, либо получающим пожизненное содержание за работу (службу), право на получение мер социальной поддержки в соответствии с настоящей статьей предоставляется при достижении ими возраста, дающего право на страховую пенсию по старости, предусмотренную </w:t>
      </w:r>
      <w:hyperlink r:id="rId29" w:history="1">
        <w:r w:rsidRPr="00361358">
          <w:rPr>
            <w:rFonts w:ascii="Times New Roman" w:eastAsia="Times New Roman" w:hAnsi="Times New Roman" w:cs="Times New Roman"/>
            <w:color w:val="00466E"/>
            <w:spacing w:val="2"/>
            <w:sz w:val="28"/>
            <w:szCs w:val="28"/>
            <w:u w:val="single"/>
            <w:lang w:eastAsia="ru-RU"/>
          </w:rPr>
          <w:t>Федеральным законом от 28 декабря 2013 года N 400-ФЗ "О страховых пенсиях"</w:t>
        </w:r>
      </w:hyperlink>
      <w:r w:rsidRPr="00361358">
        <w:rPr>
          <w:rFonts w:ascii="Times New Roman" w:eastAsia="Times New Roman" w:hAnsi="Times New Roman" w:cs="Times New Roman"/>
          <w:color w:val="2D2D2D"/>
          <w:spacing w:val="2"/>
          <w:sz w:val="28"/>
          <w:szCs w:val="28"/>
          <w:lang w:eastAsia="ru-RU"/>
        </w:rPr>
        <w:t> (дававшего право на трудовую</w:t>
      </w:r>
      <w:proofErr w:type="gramEnd"/>
      <w:r w:rsidRPr="00361358">
        <w:rPr>
          <w:rFonts w:ascii="Times New Roman" w:eastAsia="Times New Roman" w:hAnsi="Times New Roman" w:cs="Times New Roman"/>
          <w:color w:val="2D2D2D"/>
          <w:spacing w:val="2"/>
          <w:sz w:val="28"/>
          <w:szCs w:val="28"/>
          <w:lang w:eastAsia="ru-RU"/>
        </w:rPr>
        <w:t xml:space="preserve"> пенсию по старости в соответствии с </w:t>
      </w:r>
      <w:hyperlink r:id="rId30" w:history="1">
        <w:r w:rsidRPr="00361358">
          <w:rPr>
            <w:rFonts w:ascii="Times New Roman" w:eastAsia="Times New Roman" w:hAnsi="Times New Roman" w:cs="Times New Roman"/>
            <w:color w:val="00466E"/>
            <w:spacing w:val="2"/>
            <w:sz w:val="28"/>
            <w:szCs w:val="28"/>
            <w:u w:val="single"/>
            <w:lang w:eastAsia="ru-RU"/>
          </w:rPr>
          <w:t>Федеральным законом от 17 декабря 2001 года N 173-ФЗ "О трудовых пенсиях в Российской Федерации"</w:t>
        </w:r>
      </w:hyperlink>
      <w:r w:rsidRPr="00361358">
        <w:rPr>
          <w:rFonts w:ascii="Times New Roman" w:eastAsia="Times New Roman" w:hAnsi="Times New Roman" w:cs="Times New Roman"/>
          <w:color w:val="2D2D2D"/>
          <w:spacing w:val="2"/>
          <w:sz w:val="28"/>
          <w:szCs w:val="28"/>
          <w:lang w:eastAsia="ru-RU"/>
        </w:rPr>
        <w:t>) (55 лет - для женщин, 60 лет - для мужчин).</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 xml:space="preserve">3. </w:t>
      </w:r>
      <w:proofErr w:type="gramStart"/>
      <w:r w:rsidRPr="00361358">
        <w:rPr>
          <w:rFonts w:ascii="Times New Roman" w:eastAsia="Times New Roman" w:hAnsi="Times New Roman" w:cs="Times New Roman"/>
          <w:color w:val="2D2D2D"/>
          <w:spacing w:val="2"/>
          <w:sz w:val="28"/>
          <w:szCs w:val="28"/>
          <w:lang w:eastAsia="ru-RU"/>
        </w:rPr>
        <w:t xml:space="preserve">Ветеранам военной службы, достигшим возраста, дающего право на </w:t>
      </w:r>
      <w:r w:rsidRPr="00361358">
        <w:rPr>
          <w:rFonts w:ascii="Times New Roman" w:eastAsia="Times New Roman" w:hAnsi="Times New Roman" w:cs="Times New Roman"/>
          <w:color w:val="2D2D2D"/>
          <w:spacing w:val="2"/>
          <w:sz w:val="28"/>
          <w:szCs w:val="28"/>
          <w:lang w:eastAsia="ru-RU"/>
        </w:rPr>
        <w:lastRenderedPageBreak/>
        <w:t>страховую пенсию по старости, предусмотренную </w:t>
      </w:r>
      <w:hyperlink r:id="rId31" w:history="1">
        <w:r w:rsidRPr="00361358">
          <w:rPr>
            <w:rFonts w:ascii="Times New Roman" w:eastAsia="Times New Roman" w:hAnsi="Times New Roman" w:cs="Times New Roman"/>
            <w:color w:val="00466E"/>
            <w:spacing w:val="2"/>
            <w:sz w:val="28"/>
            <w:szCs w:val="28"/>
            <w:u w:val="single"/>
            <w:lang w:eastAsia="ru-RU"/>
          </w:rPr>
          <w:t>Федеральным законом от 28 декабря 2013 года N 400-ФЗ "О страховых пенсиях"</w:t>
        </w:r>
      </w:hyperlink>
      <w:r w:rsidRPr="00361358">
        <w:rPr>
          <w:rFonts w:ascii="Times New Roman" w:eastAsia="Times New Roman" w:hAnsi="Times New Roman" w:cs="Times New Roman"/>
          <w:color w:val="2D2D2D"/>
          <w:spacing w:val="2"/>
          <w:sz w:val="28"/>
          <w:szCs w:val="28"/>
          <w:lang w:eastAsia="ru-RU"/>
        </w:rPr>
        <w:t> (дававшего право на трудовую пенсию по старости в соответствии с </w:t>
      </w:r>
      <w:hyperlink r:id="rId32" w:history="1">
        <w:r w:rsidRPr="00361358">
          <w:rPr>
            <w:rFonts w:ascii="Times New Roman" w:eastAsia="Times New Roman" w:hAnsi="Times New Roman" w:cs="Times New Roman"/>
            <w:color w:val="00466E"/>
            <w:spacing w:val="2"/>
            <w:sz w:val="28"/>
            <w:szCs w:val="28"/>
            <w:u w:val="single"/>
            <w:lang w:eastAsia="ru-RU"/>
          </w:rPr>
          <w:t>Федеральным законом от 17 декабря 2001 года N 173-ФЗ "О трудовых пенсиях в Российской Федерации"</w:t>
        </w:r>
      </w:hyperlink>
      <w:r w:rsidRPr="00361358">
        <w:rPr>
          <w:rFonts w:ascii="Times New Roman" w:eastAsia="Times New Roman" w:hAnsi="Times New Roman" w:cs="Times New Roman"/>
          <w:color w:val="2D2D2D"/>
          <w:spacing w:val="2"/>
          <w:sz w:val="28"/>
          <w:szCs w:val="28"/>
          <w:lang w:eastAsia="ru-RU"/>
        </w:rPr>
        <w:t>) (55 лет - для женщин, 60 лет - для мужчин), предоставляются меры</w:t>
      </w:r>
      <w:proofErr w:type="gramEnd"/>
      <w:r w:rsidRPr="00361358">
        <w:rPr>
          <w:rFonts w:ascii="Times New Roman" w:eastAsia="Times New Roman" w:hAnsi="Times New Roman" w:cs="Times New Roman"/>
          <w:color w:val="2D2D2D"/>
          <w:spacing w:val="2"/>
          <w:sz w:val="28"/>
          <w:szCs w:val="28"/>
          <w:lang w:eastAsia="ru-RU"/>
        </w:rPr>
        <w:t xml:space="preserve"> социальной поддержки, установленные частью 1 настоящей статьи для ветеранов труда.</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4. Ветеранам труда Саратовской области предоставляются меры социальной поддержки, установленные частью 1 настоящей статьи для ветеранов труда.</w:t>
      </w:r>
      <w:r w:rsidRPr="00361358">
        <w:rPr>
          <w:rFonts w:ascii="Times New Roman" w:eastAsia="Times New Roman" w:hAnsi="Times New Roman" w:cs="Times New Roman"/>
          <w:color w:val="2D2D2D"/>
          <w:spacing w:val="2"/>
          <w:sz w:val="28"/>
          <w:szCs w:val="28"/>
          <w:lang w:eastAsia="ru-RU"/>
        </w:rPr>
        <w:br/>
      </w:r>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t>Статья 3.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b/>
          <w:bCs/>
          <w:i/>
          <w:iCs/>
          <w:color w:val="2D2D2D"/>
          <w:spacing w:val="2"/>
          <w:sz w:val="28"/>
          <w:szCs w:val="28"/>
          <w:lang w:eastAsia="ru-RU"/>
        </w:rPr>
        <w:t>Статья 3.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 xml:space="preserve">1. </w:t>
      </w:r>
      <w:proofErr w:type="gramStart"/>
      <w:r w:rsidRPr="00361358">
        <w:rPr>
          <w:rFonts w:ascii="Times New Roman" w:eastAsia="Times New Roman" w:hAnsi="Times New Roman" w:cs="Times New Roman"/>
          <w:color w:val="2D2D2D"/>
          <w:spacing w:val="2"/>
          <w:sz w:val="28"/>
          <w:szCs w:val="28"/>
          <w:lang w:eastAsia="ru-RU"/>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1) ежемесячная денежная выплата в размере 470 рублей;</w:t>
      </w:r>
      <w:proofErr w:type="gramEnd"/>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2) оказание медицинской помощи по Программе государственных гарантий оказания гражданам Российской Федерации бесплатной медицинской помощи в поликлиниках и других медицинских учреждениях;</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3) право на совершение в течение одного календарного месяца 50 поездок в городском электрическом транспорте, автобусах городского и пригородного сообщения по социальным проездным документам.</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Вид и форма социальных проездных документов устанавливаются Правительством области.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Не использованные в течение календарного месяца поездки не переносятся на следующий календарный месяц и не суммируются с приходящимся на него количеством поездок по социальному проездному документу;</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lastRenderedPageBreak/>
        <w:t>(пункт в редакции, введенной </w:t>
      </w:r>
      <w:hyperlink r:id="rId33"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03.10.2016 N 115-ЗСО</w:t>
        </w:r>
      </w:hyperlink>
      <w:r w:rsidRPr="00361358">
        <w:rPr>
          <w:rFonts w:ascii="Times New Roman" w:eastAsia="Times New Roman" w:hAnsi="Times New Roman" w:cs="Times New Roman"/>
          <w:color w:val="2D2D2D"/>
          <w:spacing w:val="2"/>
          <w:sz w:val="28"/>
          <w:szCs w:val="28"/>
          <w:lang w:eastAsia="ru-RU"/>
        </w:rPr>
        <w:t>, см. </w:t>
      </w:r>
      <w:hyperlink r:id="rId34"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4) право на обеспечение разовыми проездными билетами для бесплатного проезда на внутреннем водном транспорте и железнодорожном транспорте пригородного сообщения;</w:t>
      </w:r>
      <w:proofErr w:type="gramEnd"/>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5) преимущество при приеме в дома-интернаты для престарелых и инвалидов, внеочередной прием на социальное обслуживание центрами социального обслуживания населения;</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6) бесплатные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на территории области;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7) ежемесячное возмещение расходов по оплате услуг местной телефонной связи (за предоставление в постоянное пользование абонентской линии и местного телефонного соединения абоненту сети фиксированной телефонной связи) в размере 50 процентов стоимости фиксированного месячного платежа за неограниченный объем местных телефонных соединений;</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8) ежемесячное возмещение расходов в размере 50 процентов оплаты услуг за пользование радио в пределах установленного тарифа.</w:t>
      </w:r>
      <w:proofErr w:type="gramEnd"/>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t>(</w:t>
      </w:r>
      <w:proofErr w:type="gramStart"/>
      <w:r w:rsidRPr="00361358">
        <w:rPr>
          <w:rFonts w:ascii="Times New Roman" w:eastAsia="Times New Roman" w:hAnsi="Times New Roman" w:cs="Times New Roman"/>
          <w:color w:val="2D2D2D"/>
          <w:spacing w:val="2"/>
          <w:sz w:val="28"/>
          <w:szCs w:val="28"/>
          <w:lang w:eastAsia="ru-RU"/>
        </w:rPr>
        <w:t>ч</w:t>
      </w:r>
      <w:proofErr w:type="gramEnd"/>
      <w:r w:rsidRPr="00361358">
        <w:rPr>
          <w:rFonts w:ascii="Times New Roman" w:eastAsia="Times New Roman" w:hAnsi="Times New Roman" w:cs="Times New Roman"/>
          <w:color w:val="2D2D2D"/>
          <w:spacing w:val="2"/>
          <w:sz w:val="28"/>
          <w:szCs w:val="28"/>
          <w:lang w:eastAsia="ru-RU"/>
        </w:rPr>
        <w:t>асть с учетом изменений, внесенных </w:t>
      </w:r>
      <w:hyperlink r:id="rId35"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06.12.2012 N 186-ЗСО</w:t>
        </w:r>
      </w:hyperlink>
      <w:r w:rsidRPr="00361358">
        <w:rPr>
          <w:rFonts w:ascii="Times New Roman" w:eastAsia="Times New Roman" w:hAnsi="Times New Roman" w:cs="Times New Roman"/>
          <w:color w:val="2D2D2D"/>
          <w:spacing w:val="2"/>
          <w:sz w:val="28"/>
          <w:szCs w:val="28"/>
          <w:lang w:eastAsia="ru-RU"/>
        </w:rPr>
        <w:t>, см. </w:t>
      </w:r>
      <w:hyperlink r:id="rId36"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t>Статья 4. Меры социальной поддержки реабилитированных лиц и лиц, признанных пострадавшими от политических репрессий</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b/>
          <w:bCs/>
          <w:i/>
          <w:iCs/>
          <w:color w:val="2D2D2D"/>
          <w:spacing w:val="2"/>
          <w:sz w:val="28"/>
          <w:szCs w:val="28"/>
          <w:lang w:eastAsia="ru-RU"/>
        </w:rPr>
        <w:t>Статья 4. Меры социальной поддержки реабилитированных лиц и лиц, признанных пострадавшими от политических репрессий</w:t>
      </w:r>
      <w:r w:rsidRPr="00361358">
        <w:rPr>
          <w:rFonts w:ascii="Times New Roman" w:eastAsia="Times New Roman" w:hAnsi="Times New Roman" w:cs="Times New Roman"/>
          <w:color w:val="2D2D2D"/>
          <w:spacing w:val="2"/>
          <w:sz w:val="28"/>
          <w:szCs w:val="28"/>
          <w:lang w:eastAsia="ru-RU"/>
        </w:rPr>
        <w:br/>
        <w:t>(статья с учетом изменений, внесенных </w:t>
      </w:r>
      <w:hyperlink r:id="rId37"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03.10.2016 N 115-ЗСО</w:t>
        </w:r>
      </w:hyperlink>
      <w:r w:rsidRPr="00361358">
        <w:rPr>
          <w:rFonts w:ascii="Times New Roman" w:eastAsia="Times New Roman" w:hAnsi="Times New Roman" w:cs="Times New Roman"/>
          <w:color w:val="2D2D2D"/>
          <w:spacing w:val="2"/>
          <w:sz w:val="28"/>
          <w:szCs w:val="28"/>
          <w:lang w:eastAsia="ru-RU"/>
        </w:rPr>
        <w:t>, см. </w:t>
      </w:r>
      <w:hyperlink r:id="rId38"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t xml:space="preserve">1. </w:t>
      </w:r>
      <w:proofErr w:type="gramStart"/>
      <w:r w:rsidRPr="00361358">
        <w:rPr>
          <w:rFonts w:ascii="Times New Roman" w:eastAsia="Times New Roman" w:hAnsi="Times New Roman" w:cs="Times New Roman"/>
          <w:color w:val="2D2D2D"/>
          <w:spacing w:val="2"/>
          <w:sz w:val="28"/>
          <w:szCs w:val="28"/>
          <w:lang w:eastAsia="ru-RU"/>
        </w:rPr>
        <w:t>Реабилитированные лица имеют право на следующие меры социальной поддержки: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1) оказание медицинской помощи по Программе государственных гарантий оказания гражданам Российской Федерации бесплатной медицинской помощи в поликлиниках и других медицинских учреждениях;</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2) ежемесячная денежная выплата в размере 370 рублей;</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 xml:space="preserve">3) первоочередная установка телефона и возмещение расходов на установку </w:t>
      </w:r>
      <w:r w:rsidRPr="00361358">
        <w:rPr>
          <w:rFonts w:ascii="Times New Roman" w:eastAsia="Times New Roman" w:hAnsi="Times New Roman" w:cs="Times New Roman"/>
          <w:color w:val="2D2D2D"/>
          <w:spacing w:val="2"/>
          <w:sz w:val="28"/>
          <w:szCs w:val="28"/>
          <w:lang w:eastAsia="ru-RU"/>
        </w:rPr>
        <w:lastRenderedPageBreak/>
        <w:t>телефона в пределах установленного тарифа;</w:t>
      </w:r>
      <w:proofErr w:type="gramEnd"/>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4) возмещение расходов на проезд один раз в год (туда и обратно) в пределах Российской Федерации железнодорожным транспортом, а в районах, не имеющих железнодорожного сообщения, - водным, воздушным или междугородным автомобильным транспортом (далее - проезд междугородными видами транспорта) с возмещением 50 процентов стоимости проезда;</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5) право на совершение в течение одного календарного месяца 50 поездок в городском электрическом транспорте, автобусах городского и пригородного сообщения по социальным проездным документам.</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Вид и форма социальных проездных документов устанавливаются Правительством области.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Не использованные в течение календарного месяца поездки не переносятся на следующий календарный месяц и не суммируются с приходящимся на него количеством поездок по социальному проездному документу;</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6) право на обеспечение разовыми проездными билетами для бесплатного проезда на внутреннем водном транспорте и железнодорожном транспорте пригородного сообщения;</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7) внеочередной прием в дома-интернаты для престарелых и инвалидов;</w:t>
      </w:r>
      <w:proofErr w:type="gramEnd"/>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8) в случае смерти реабилитированных лиц дополнительно к социальному пособию на погребение возмещаются расходы на погребение в размере двух тысяч рублей, в зимний период с 1 ноября по 30 апреля - в размере трех тысяч рублей;</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9) ежемесячная компенсация расходов на оплату жилого помещения и коммунальных услуг (пункт с учетом изменений, внесенных </w:t>
      </w:r>
      <w:hyperlink r:id="rId39"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 107-ЗСО</w:t>
        </w:r>
      </w:hyperlink>
      <w:r w:rsidRPr="00361358">
        <w:rPr>
          <w:rFonts w:ascii="Times New Roman" w:eastAsia="Times New Roman" w:hAnsi="Times New Roman" w:cs="Times New Roman"/>
          <w:color w:val="2D2D2D"/>
          <w:spacing w:val="2"/>
          <w:sz w:val="28"/>
          <w:szCs w:val="28"/>
          <w:lang w:eastAsia="ru-RU"/>
        </w:rPr>
        <w:t>, см. </w:t>
      </w:r>
      <w:hyperlink r:id="rId40"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10) бесплатные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на территории области;</w:t>
      </w:r>
      <w:proofErr w:type="gramEnd"/>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 xml:space="preserve">11) ежемесячное возмещение расходов по оплате услуг местной телефонной связи (за предоставление в постоянное пользование абонентской линии и местного телефонного соединения абоненту сети фиксированной телефонной связи) в размере 50 процентов стоимости фиксированного месячного платежа за неограниченный объем местных телефонных </w:t>
      </w:r>
      <w:r w:rsidRPr="00361358">
        <w:rPr>
          <w:rFonts w:ascii="Times New Roman" w:eastAsia="Times New Roman" w:hAnsi="Times New Roman" w:cs="Times New Roman"/>
          <w:color w:val="2D2D2D"/>
          <w:spacing w:val="2"/>
          <w:sz w:val="28"/>
          <w:szCs w:val="28"/>
          <w:lang w:eastAsia="ru-RU"/>
        </w:rPr>
        <w:lastRenderedPageBreak/>
        <w:t>соединений;</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12) ежемесячное возмещение расходов в размере 50 процентов оплаты услуг за пользование радио в пределах установленного тарифа.</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2.</w:t>
      </w:r>
      <w:proofErr w:type="gramEnd"/>
      <w:r w:rsidRPr="00361358">
        <w:rPr>
          <w:rFonts w:ascii="Times New Roman" w:eastAsia="Times New Roman" w:hAnsi="Times New Roman" w:cs="Times New Roman"/>
          <w:color w:val="2D2D2D"/>
          <w:spacing w:val="2"/>
          <w:sz w:val="28"/>
          <w:szCs w:val="28"/>
          <w:lang w:eastAsia="ru-RU"/>
        </w:rPr>
        <w:t xml:space="preserve"> Лица, признанные пострадавшими от политических репрессий, имеют право на следующие меры социальной поддержки: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1) оказание медицинской помощи по Программе государственных гарантий оказания гражданам Российской Федерации бесплатной медицинской помощи в поликлиниках и других медицинских учреждениях;</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2) ежемесячная денежная выплата в размере 360 рублей;</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3) первоочередная установка телефона;</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4) право на совершение в течение одного календарного месяца 50 поездок в городском электрическом транспорте, автобусах городского и пригородного сообщения по социальным проездным документам.</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Вид и форма социальных проездных документов устанавливаются Правительством области.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Не использованные в течение календарного месяца поездки не переносятся на следующий календарный месяц и не суммируются с приходящимся на него количеством поездок по социальному проездному документу;</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5) право на обеспечение разовыми проездными билетами для бесплатного проезда на внутреннем водном транспорте и железнодорожном транспорте пригородного сообщения;</w:t>
      </w:r>
      <w:r w:rsidRPr="00361358">
        <w:rPr>
          <w:rFonts w:ascii="Times New Roman" w:eastAsia="Times New Roman" w:hAnsi="Times New Roman" w:cs="Times New Roman"/>
          <w:color w:val="2D2D2D"/>
          <w:spacing w:val="2"/>
          <w:sz w:val="28"/>
          <w:szCs w:val="28"/>
          <w:lang w:eastAsia="ru-RU"/>
        </w:rPr>
        <w:br/>
      </w:r>
      <w:proofErr w:type="gramEnd"/>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t>6) внеочередной прием в дома-интернаты для престарелых и инвалидов;</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7) ежемесячная компенсация расходов на оплату жилого помещения и коммунальных услуг (пункт с учетом изменений, внесенных </w:t>
      </w:r>
      <w:hyperlink r:id="rId41"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 107-ЗСО</w:t>
        </w:r>
      </w:hyperlink>
      <w:r w:rsidRPr="00361358">
        <w:rPr>
          <w:rFonts w:ascii="Times New Roman" w:eastAsia="Times New Roman" w:hAnsi="Times New Roman" w:cs="Times New Roman"/>
          <w:color w:val="2D2D2D"/>
          <w:spacing w:val="2"/>
          <w:sz w:val="28"/>
          <w:szCs w:val="28"/>
          <w:lang w:eastAsia="ru-RU"/>
        </w:rPr>
        <w:t>, см. </w:t>
      </w:r>
      <w:hyperlink r:id="rId42"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proofErr w:type="gramStart"/>
      <w:r w:rsidRPr="00361358">
        <w:rPr>
          <w:rFonts w:ascii="Times New Roman" w:eastAsia="Times New Roman" w:hAnsi="Times New Roman" w:cs="Times New Roman"/>
          <w:color w:val="2D2D2D"/>
          <w:spacing w:val="2"/>
          <w:sz w:val="28"/>
          <w:szCs w:val="28"/>
          <w:lang w:eastAsia="ru-RU"/>
        </w:rPr>
        <w:t>8) ежемесячное возмещение расходов по оплате услуг местной телефонной связи (за предоставление в постоянное пользование абонентской линии и местного телефонного соединения абоненту сети фиксированной телефонной связи) в размере 50 процентов стоимости фиксированного месячного платежа за неограниченный объем местных телефонных соединений;</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 xml:space="preserve">9) ежемесячное возмещение расходов в размере 50 процентов оплаты услуг </w:t>
      </w:r>
      <w:r w:rsidRPr="00361358">
        <w:rPr>
          <w:rFonts w:ascii="Times New Roman" w:eastAsia="Times New Roman" w:hAnsi="Times New Roman" w:cs="Times New Roman"/>
          <w:color w:val="2D2D2D"/>
          <w:spacing w:val="2"/>
          <w:sz w:val="28"/>
          <w:szCs w:val="28"/>
          <w:lang w:eastAsia="ru-RU"/>
        </w:rPr>
        <w:lastRenderedPageBreak/>
        <w:t>за пользование радио в пределах установленного тарифа.</w:t>
      </w:r>
      <w:r w:rsidRPr="00361358">
        <w:rPr>
          <w:rFonts w:ascii="Times New Roman" w:eastAsia="Times New Roman" w:hAnsi="Times New Roman" w:cs="Times New Roman"/>
          <w:color w:val="2D2D2D"/>
          <w:spacing w:val="2"/>
          <w:sz w:val="28"/>
          <w:szCs w:val="28"/>
          <w:lang w:eastAsia="ru-RU"/>
        </w:rPr>
        <w:br/>
      </w:r>
      <w:proofErr w:type="gramEnd"/>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t>Статья 5. (утратила силу)</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b/>
          <w:bCs/>
          <w:i/>
          <w:iCs/>
          <w:color w:val="2D2D2D"/>
          <w:spacing w:val="2"/>
          <w:sz w:val="28"/>
          <w:szCs w:val="28"/>
          <w:lang w:eastAsia="ru-RU"/>
        </w:rPr>
        <w:t>Статья 5. Меры социальной поддержки по оплате жилого помещения и коммунальных услуг</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(статья признана утратившей силу </w:t>
      </w:r>
      <w:hyperlink r:id="rId43"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 107-ЗСО</w:t>
        </w:r>
      </w:hyperlink>
      <w:r w:rsidRPr="00361358">
        <w:rPr>
          <w:rFonts w:ascii="Times New Roman" w:eastAsia="Times New Roman" w:hAnsi="Times New Roman" w:cs="Times New Roman"/>
          <w:color w:val="2D2D2D"/>
          <w:spacing w:val="2"/>
          <w:sz w:val="28"/>
          <w:szCs w:val="28"/>
          <w:lang w:eastAsia="ru-RU"/>
        </w:rPr>
        <w:t>, см. </w:t>
      </w:r>
      <w:hyperlink r:id="rId44"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t>Статья 6. Порядок предоставления мер социальной поддержки</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b/>
          <w:bCs/>
          <w:i/>
          <w:iCs/>
          <w:color w:val="2D2D2D"/>
          <w:spacing w:val="2"/>
          <w:sz w:val="28"/>
          <w:szCs w:val="28"/>
          <w:lang w:eastAsia="ru-RU"/>
        </w:rPr>
        <w:br/>
        <w:t>Статья 6. Порядок предоставления мер социальной поддержки</w:t>
      </w:r>
      <w:r w:rsidRPr="00361358">
        <w:rPr>
          <w:rFonts w:ascii="Times New Roman" w:eastAsia="Times New Roman" w:hAnsi="Times New Roman" w:cs="Times New Roman"/>
          <w:color w:val="2D2D2D"/>
          <w:spacing w:val="2"/>
          <w:sz w:val="28"/>
          <w:szCs w:val="28"/>
          <w:lang w:eastAsia="ru-RU"/>
        </w:rPr>
        <w:br/>
        <w:t>(статья с учетом изменений, внесенных </w:t>
      </w:r>
      <w:hyperlink r:id="rId45"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 106-ЗСО</w:t>
        </w:r>
      </w:hyperlink>
      <w:r w:rsidRPr="00361358">
        <w:rPr>
          <w:rFonts w:ascii="Times New Roman" w:eastAsia="Times New Roman" w:hAnsi="Times New Roman" w:cs="Times New Roman"/>
          <w:color w:val="2D2D2D"/>
          <w:spacing w:val="2"/>
          <w:sz w:val="28"/>
          <w:szCs w:val="28"/>
          <w:lang w:eastAsia="ru-RU"/>
        </w:rPr>
        <w:t>, см. </w:t>
      </w:r>
      <w:hyperlink r:id="rId46"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 xml:space="preserve">1. </w:t>
      </w:r>
      <w:proofErr w:type="gramStart"/>
      <w:r w:rsidRPr="00361358">
        <w:rPr>
          <w:rFonts w:ascii="Times New Roman" w:eastAsia="Times New Roman" w:hAnsi="Times New Roman" w:cs="Times New Roman"/>
          <w:color w:val="2D2D2D"/>
          <w:spacing w:val="2"/>
          <w:sz w:val="28"/>
          <w:szCs w:val="28"/>
          <w:lang w:eastAsia="ru-RU"/>
        </w:rPr>
        <w:t>Ежемесячные денежные выплаты, ежемесячная компенсация расходов на оплату жилого помещения и коммунальных услуг, предусмотренные настоящим Законом для граждан, указанных в части 2 статьи 1 настоящего Закона, а также возмещение расходов на установку телефона и проезд междугородными видами транспорта реабилитированным лицам, погребение реабилитированных лиц производятся органами социальной защиты населения области (часть с учетом изменений, внесенных </w:t>
      </w:r>
      <w:hyperlink r:id="rId47"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w:t>
        </w:r>
        <w:proofErr w:type="gramEnd"/>
        <w:r w:rsidRPr="00361358">
          <w:rPr>
            <w:rFonts w:ascii="Times New Roman" w:eastAsia="Times New Roman" w:hAnsi="Times New Roman" w:cs="Times New Roman"/>
            <w:color w:val="00466E"/>
            <w:spacing w:val="2"/>
            <w:sz w:val="28"/>
            <w:szCs w:val="28"/>
            <w:u w:val="single"/>
            <w:lang w:eastAsia="ru-RU"/>
          </w:rPr>
          <w:t xml:space="preserve"> </w:t>
        </w:r>
        <w:proofErr w:type="gramStart"/>
        <w:r w:rsidRPr="00361358">
          <w:rPr>
            <w:rFonts w:ascii="Times New Roman" w:eastAsia="Times New Roman" w:hAnsi="Times New Roman" w:cs="Times New Roman"/>
            <w:color w:val="00466E"/>
            <w:spacing w:val="2"/>
            <w:sz w:val="28"/>
            <w:szCs w:val="28"/>
            <w:u w:val="single"/>
            <w:lang w:eastAsia="ru-RU"/>
          </w:rPr>
          <w:t>107-ЗСО</w:t>
        </w:r>
      </w:hyperlink>
      <w:r w:rsidRPr="00361358">
        <w:rPr>
          <w:rFonts w:ascii="Times New Roman" w:eastAsia="Times New Roman" w:hAnsi="Times New Roman" w:cs="Times New Roman"/>
          <w:color w:val="2D2D2D"/>
          <w:spacing w:val="2"/>
          <w:sz w:val="28"/>
          <w:szCs w:val="28"/>
          <w:lang w:eastAsia="ru-RU"/>
        </w:rPr>
        <w:t>, см. </w:t>
      </w:r>
      <w:hyperlink r:id="rId48"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2.</w:t>
      </w:r>
      <w:proofErr w:type="gramEnd"/>
      <w:r w:rsidRPr="00361358">
        <w:rPr>
          <w:rFonts w:ascii="Times New Roman" w:eastAsia="Times New Roman" w:hAnsi="Times New Roman" w:cs="Times New Roman"/>
          <w:color w:val="2D2D2D"/>
          <w:spacing w:val="2"/>
          <w:sz w:val="28"/>
          <w:szCs w:val="28"/>
          <w:lang w:eastAsia="ru-RU"/>
        </w:rPr>
        <w:t xml:space="preserve"> </w:t>
      </w:r>
      <w:proofErr w:type="gramStart"/>
      <w:r w:rsidRPr="00361358">
        <w:rPr>
          <w:rFonts w:ascii="Times New Roman" w:eastAsia="Times New Roman" w:hAnsi="Times New Roman" w:cs="Times New Roman"/>
          <w:color w:val="2D2D2D"/>
          <w:spacing w:val="2"/>
          <w:sz w:val="28"/>
          <w:szCs w:val="28"/>
          <w:lang w:eastAsia="ru-RU"/>
        </w:rPr>
        <w:t>Порядок предоставления мер социальной поддержки, установленных для отдельных категорий граждан настоящим Законом, определяется Правительством области«, за исключением ежемесячной компенсации расходов на оплату жилого помещения и коммунальных услуг, размер, порядок и условия предоставления которой определяются законом области (часть с учетом изменений, внесенных </w:t>
      </w:r>
      <w:hyperlink r:id="rId49"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24.09.2015 N 107-ЗСО</w:t>
        </w:r>
      </w:hyperlink>
      <w:r w:rsidRPr="00361358">
        <w:rPr>
          <w:rFonts w:ascii="Times New Roman" w:eastAsia="Times New Roman" w:hAnsi="Times New Roman" w:cs="Times New Roman"/>
          <w:color w:val="2D2D2D"/>
          <w:spacing w:val="2"/>
          <w:sz w:val="28"/>
          <w:szCs w:val="28"/>
          <w:lang w:eastAsia="ru-RU"/>
        </w:rPr>
        <w:t>, см. </w:t>
      </w:r>
      <w:hyperlink r:id="rId50"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2_1. (часть признана утратившей силу </w:t>
      </w:r>
      <w:hyperlink r:id="rId51"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w:t>
        </w:r>
        <w:proofErr w:type="gramEnd"/>
        <w:r w:rsidRPr="00361358">
          <w:rPr>
            <w:rFonts w:ascii="Times New Roman" w:eastAsia="Times New Roman" w:hAnsi="Times New Roman" w:cs="Times New Roman"/>
            <w:color w:val="00466E"/>
            <w:spacing w:val="2"/>
            <w:sz w:val="28"/>
            <w:szCs w:val="28"/>
            <w:u w:val="single"/>
            <w:lang w:eastAsia="ru-RU"/>
          </w:rPr>
          <w:t xml:space="preserve"> от 03.10.2016 N 115-ЗСО</w:t>
        </w:r>
      </w:hyperlink>
      <w:r w:rsidRPr="00361358">
        <w:rPr>
          <w:rFonts w:ascii="Times New Roman" w:eastAsia="Times New Roman" w:hAnsi="Times New Roman" w:cs="Times New Roman"/>
          <w:color w:val="2D2D2D"/>
          <w:spacing w:val="2"/>
          <w:sz w:val="28"/>
          <w:szCs w:val="28"/>
          <w:lang w:eastAsia="ru-RU"/>
        </w:rPr>
        <w:t>, см. </w:t>
      </w:r>
      <w:hyperlink r:id="rId52"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 xml:space="preserve">3. </w:t>
      </w:r>
      <w:proofErr w:type="gramStart"/>
      <w:r w:rsidRPr="00361358">
        <w:rPr>
          <w:rFonts w:ascii="Times New Roman" w:eastAsia="Times New Roman" w:hAnsi="Times New Roman" w:cs="Times New Roman"/>
          <w:color w:val="2D2D2D"/>
          <w:spacing w:val="2"/>
          <w:sz w:val="28"/>
          <w:szCs w:val="28"/>
          <w:lang w:eastAsia="ru-RU"/>
        </w:rPr>
        <w:t xml:space="preserve">Размер и порядок осуществления расходов на реализацию мер социальной поддержки по обеспечению перевозки отдельных категорий граждан по социальным проездным документам в городском электрическом транспорте, автобусах городского и пригородного сообщения, а также перевозки указанных граждан по разовым проездным билетам для бесплатного проезда на внутреннем водном транспорте и железнодорожном </w:t>
      </w:r>
      <w:r w:rsidRPr="00361358">
        <w:rPr>
          <w:rFonts w:ascii="Times New Roman" w:eastAsia="Times New Roman" w:hAnsi="Times New Roman" w:cs="Times New Roman"/>
          <w:color w:val="2D2D2D"/>
          <w:spacing w:val="2"/>
          <w:sz w:val="28"/>
          <w:szCs w:val="28"/>
          <w:lang w:eastAsia="ru-RU"/>
        </w:rPr>
        <w:lastRenderedPageBreak/>
        <w:t>транспорте пригородного сообщения устанавливаются Правительством области (часть с учетом изменений, внесенных </w:t>
      </w:r>
      <w:hyperlink r:id="rId53" w:history="1">
        <w:r w:rsidRPr="00361358">
          <w:rPr>
            <w:rFonts w:ascii="Times New Roman" w:eastAsia="Times New Roman" w:hAnsi="Times New Roman" w:cs="Times New Roman"/>
            <w:color w:val="00466E"/>
            <w:spacing w:val="2"/>
            <w:sz w:val="28"/>
            <w:szCs w:val="28"/>
            <w:u w:val="single"/>
            <w:lang w:eastAsia="ru-RU"/>
          </w:rPr>
          <w:t>Законом Саратовской</w:t>
        </w:r>
        <w:proofErr w:type="gramEnd"/>
        <w:r w:rsidRPr="00361358">
          <w:rPr>
            <w:rFonts w:ascii="Times New Roman" w:eastAsia="Times New Roman" w:hAnsi="Times New Roman" w:cs="Times New Roman"/>
            <w:color w:val="00466E"/>
            <w:spacing w:val="2"/>
            <w:sz w:val="28"/>
            <w:szCs w:val="28"/>
            <w:u w:val="single"/>
            <w:lang w:eastAsia="ru-RU"/>
          </w:rPr>
          <w:t xml:space="preserve"> области от 03.10.2016 N 115-ЗСО</w:t>
        </w:r>
      </w:hyperlink>
      <w:r w:rsidRPr="00361358">
        <w:rPr>
          <w:rFonts w:ascii="Times New Roman" w:eastAsia="Times New Roman" w:hAnsi="Times New Roman" w:cs="Times New Roman"/>
          <w:color w:val="2D2D2D"/>
          <w:spacing w:val="2"/>
          <w:sz w:val="28"/>
          <w:szCs w:val="28"/>
          <w:lang w:eastAsia="ru-RU"/>
        </w:rPr>
        <w:t>, см. </w:t>
      </w:r>
      <w:hyperlink r:id="rId54"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4. Получение мер социальной поддержки по одному из оснований, предусмотренных настоящим Законом, иными нормативными правовыми актами области, не препятствует получению мер социальной поддержки по иным основаниям, предусмотренным настоящим Законом, иными нормативными правовыми актами области.</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При наличии у гражданина права на получение одной и той же меры социальной поддержки по нескольким основаниям, предусмотренным настоящим Законом, другими нормативными правовыми актами области, данная мера социальной поддержки предоставляется по одному из оснований по выбору гражданина.</w:t>
      </w:r>
      <w:r w:rsidRPr="00361358">
        <w:rPr>
          <w:rFonts w:ascii="Times New Roman" w:eastAsia="Times New Roman" w:hAnsi="Times New Roman" w:cs="Times New Roman"/>
          <w:color w:val="2D2D2D"/>
          <w:spacing w:val="2"/>
          <w:sz w:val="28"/>
          <w:szCs w:val="28"/>
          <w:lang w:eastAsia="ru-RU"/>
        </w:rPr>
        <w:br/>
      </w:r>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t>Статья 7. Индексация размера ежемесячной денежной выплаты</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Размер ежемесячной денежной выплаты, расходы на погребение, установленные настоящим Законом, ежегодно индексируются в соответствии с законом области об областном бюджете на соответствующий год с учетом уровня инфляции (потребительских цен).</w:t>
      </w:r>
      <w:r w:rsidRPr="00361358">
        <w:rPr>
          <w:rFonts w:ascii="Times New Roman" w:eastAsia="Times New Roman" w:hAnsi="Times New Roman" w:cs="Times New Roman"/>
          <w:color w:val="2D2D2D"/>
          <w:spacing w:val="2"/>
          <w:sz w:val="28"/>
          <w:szCs w:val="28"/>
          <w:lang w:eastAsia="ru-RU"/>
        </w:rPr>
        <w:br/>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b/>
          <w:bCs/>
          <w:i/>
          <w:iCs/>
          <w:color w:val="2D2D2D"/>
          <w:spacing w:val="2"/>
          <w:sz w:val="28"/>
          <w:szCs w:val="28"/>
          <w:lang w:eastAsia="ru-RU"/>
        </w:rPr>
        <w:t>Статья 7_1. Информационное обеспечение предоставления мер социальной поддержки</w:t>
      </w:r>
      <w:r w:rsidRPr="00361358">
        <w:rPr>
          <w:rFonts w:ascii="Times New Roman" w:eastAsia="Times New Roman" w:hAnsi="Times New Roman" w:cs="Times New Roman"/>
          <w:color w:val="2D2D2D"/>
          <w:spacing w:val="2"/>
          <w:sz w:val="28"/>
          <w:szCs w:val="28"/>
          <w:lang w:eastAsia="ru-RU"/>
        </w:rPr>
        <w:br/>
        <w:t>(статья дополнительно включена </w:t>
      </w:r>
      <w:hyperlink r:id="rId55"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27.03.2018 N 16-ЗСО</w:t>
        </w:r>
      </w:hyperlink>
      <w:r w:rsidRPr="00361358">
        <w:rPr>
          <w:rFonts w:ascii="Times New Roman" w:eastAsia="Times New Roman" w:hAnsi="Times New Roman" w:cs="Times New Roman"/>
          <w:color w:val="2D2D2D"/>
          <w:spacing w:val="2"/>
          <w:sz w:val="28"/>
          <w:szCs w:val="28"/>
          <w:lang w:eastAsia="ru-RU"/>
        </w:rPr>
        <w:t>)</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Информация о предоставлении мер социальной поддержки,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6" w:history="1">
        <w:r w:rsidRPr="00361358">
          <w:rPr>
            <w:rFonts w:ascii="Times New Roman" w:eastAsia="Times New Roman" w:hAnsi="Times New Roman" w:cs="Times New Roman"/>
            <w:color w:val="00466E"/>
            <w:spacing w:val="2"/>
            <w:sz w:val="28"/>
            <w:szCs w:val="28"/>
            <w:u w:val="single"/>
            <w:lang w:eastAsia="ru-RU"/>
          </w:rPr>
          <w:t>Федеральным законом от 17 июля 1999 года N 178-ФЗ "О государственной социальной помощи".</w:t>
        </w:r>
      </w:hyperlink>
      <w:r w:rsidRPr="00361358">
        <w:rPr>
          <w:rFonts w:ascii="Times New Roman" w:eastAsia="Times New Roman" w:hAnsi="Times New Roman" w:cs="Times New Roman"/>
          <w:color w:val="2D2D2D"/>
          <w:spacing w:val="2"/>
          <w:sz w:val="28"/>
          <w:szCs w:val="28"/>
          <w:lang w:eastAsia="ru-RU"/>
        </w:rPr>
        <w:br/>
      </w:r>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t>Статья 8. Финансирование мер социальной поддержки</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Расходы на реализацию мер социальной поддержки, установленных настоящим Законом, осуществляются за счет средств областного бюджета.</w:t>
      </w:r>
      <w:r w:rsidRPr="00361358">
        <w:rPr>
          <w:rFonts w:ascii="Times New Roman" w:eastAsia="Times New Roman" w:hAnsi="Times New Roman" w:cs="Times New Roman"/>
          <w:color w:val="2D2D2D"/>
          <w:spacing w:val="2"/>
          <w:sz w:val="28"/>
          <w:szCs w:val="28"/>
          <w:lang w:eastAsia="ru-RU"/>
        </w:rPr>
        <w:br/>
      </w:r>
    </w:p>
    <w:p w:rsidR="00361358" w:rsidRPr="00361358" w:rsidRDefault="00361358" w:rsidP="00361358">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361358">
        <w:rPr>
          <w:rFonts w:ascii="Times New Roman" w:eastAsia="Times New Roman" w:hAnsi="Times New Roman" w:cs="Times New Roman"/>
          <w:color w:val="3C3C3C"/>
          <w:spacing w:val="2"/>
          <w:sz w:val="28"/>
          <w:szCs w:val="28"/>
          <w:lang w:eastAsia="ru-RU"/>
        </w:rPr>
        <w:lastRenderedPageBreak/>
        <w:t>Статья 9. Вступление в силу настоящего Закона</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Настоящий Закон вступает в силу с 1 января 2010 года, за исключением статьи 7 настоящего Закона, вступающей в силу с 1 января 2016 года (статья с учетом изменений, внесенных </w:t>
      </w:r>
      <w:hyperlink r:id="rId57" w:history="1">
        <w:r w:rsidRPr="00361358">
          <w:rPr>
            <w:rFonts w:ascii="Times New Roman" w:eastAsia="Times New Roman" w:hAnsi="Times New Roman" w:cs="Times New Roman"/>
            <w:color w:val="00466E"/>
            <w:spacing w:val="2"/>
            <w:sz w:val="28"/>
            <w:szCs w:val="28"/>
            <w:u w:val="single"/>
            <w:lang w:eastAsia="ru-RU"/>
          </w:rPr>
          <w:t>Законом Саратовской области от 06.12.2012 N 176-ЗСО</w:t>
        </w:r>
      </w:hyperlink>
      <w:r w:rsidRPr="00361358">
        <w:rPr>
          <w:rFonts w:ascii="Times New Roman" w:eastAsia="Times New Roman" w:hAnsi="Times New Roman" w:cs="Times New Roman"/>
          <w:color w:val="2D2D2D"/>
          <w:spacing w:val="2"/>
          <w:sz w:val="28"/>
          <w:szCs w:val="28"/>
          <w:lang w:eastAsia="ru-RU"/>
        </w:rPr>
        <w:t>, см. </w:t>
      </w:r>
      <w:hyperlink r:id="rId58" w:history="1">
        <w:r w:rsidRPr="00361358">
          <w:rPr>
            <w:rFonts w:ascii="Times New Roman" w:eastAsia="Times New Roman" w:hAnsi="Times New Roman" w:cs="Times New Roman"/>
            <w:color w:val="00466E"/>
            <w:spacing w:val="2"/>
            <w:sz w:val="28"/>
            <w:szCs w:val="28"/>
            <w:u w:val="single"/>
            <w:lang w:eastAsia="ru-RU"/>
          </w:rPr>
          <w:t>предыдущую редакцию</w:t>
        </w:r>
      </w:hyperlink>
      <w:r w:rsidRPr="00361358">
        <w:rPr>
          <w:rFonts w:ascii="Times New Roman" w:eastAsia="Times New Roman" w:hAnsi="Times New Roman" w:cs="Times New Roman"/>
          <w:color w:val="2D2D2D"/>
          <w:spacing w:val="2"/>
          <w:sz w:val="28"/>
          <w:szCs w:val="28"/>
          <w:lang w:eastAsia="ru-RU"/>
        </w:rPr>
        <w:t>).</w:t>
      </w:r>
      <w:r w:rsidRPr="00361358">
        <w:rPr>
          <w:rFonts w:ascii="Times New Roman" w:eastAsia="Times New Roman" w:hAnsi="Times New Roman" w:cs="Times New Roman"/>
          <w:color w:val="2D2D2D"/>
          <w:spacing w:val="2"/>
          <w:sz w:val="28"/>
          <w:szCs w:val="28"/>
          <w:lang w:eastAsia="ru-RU"/>
        </w:rPr>
        <w:br/>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t>Губернатор Саратовской области</w:t>
      </w:r>
      <w:r w:rsidRPr="00361358">
        <w:rPr>
          <w:rFonts w:ascii="Times New Roman" w:eastAsia="Times New Roman" w:hAnsi="Times New Roman" w:cs="Times New Roman"/>
          <w:color w:val="2D2D2D"/>
          <w:spacing w:val="2"/>
          <w:sz w:val="28"/>
          <w:szCs w:val="28"/>
          <w:lang w:eastAsia="ru-RU"/>
        </w:rPr>
        <w:br/>
        <w:t>П.Л.Ипатов</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г</w:t>
      </w:r>
      <w:proofErr w:type="gramStart"/>
      <w:r w:rsidRPr="00361358">
        <w:rPr>
          <w:rFonts w:ascii="Times New Roman" w:eastAsia="Times New Roman" w:hAnsi="Times New Roman" w:cs="Times New Roman"/>
          <w:color w:val="2D2D2D"/>
          <w:spacing w:val="2"/>
          <w:sz w:val="28"/>
          <w:szCs w:val="28"/>
          <w:lang w:eastAsia="ru-RU"/>
        </w:rPr>
        <w:t>.С</w:t>
      </w:r>
      <w:proofErr w:type="gramEnd"/>
      <w:r w:rsidRPr="00361358">
        <w:rPr>
          <w:rFonts w:ascii="Times New Roman" w:eastAsia="Times New Roman" w:hAnsi="Times New Roman" w:cs="Times New Roman"/>
          <w:color w:val="2D2D2D"/>
          <w:spacing w:val="2"/>
          <w:sz w:val="28"/>
          <w:szCs w:val="28"/>
          <w:lang w:eastAsia="ru-RU"/>
        </w:rPr>
        <w:t>аратов</w:t>
      </w:r>
      <w:r w:rsidRPr="00361358">
        <w:rPr>
          <w:rFonts w:ascii="Times New Roman" w:eastAsia="Times New Roman" w:hAnsi="Times New Roman" w:cs="Times New Roman"/>
          <w:color w:val="2D2D2D"/>
          <w:spacing w:val="2"/>
          <w:sz w:val="28"/>
          <w:szCs w:val="28"/>
          <w:lang w:eastAsia="ru-RU"/>
        </w:rPr>
        <w:br/>
        <w:t>26 декабря 2008 г.</w:t>
      </w:r>
      <w:r w:rsidRPr="00361358">
        <w:rPr>
          <w:rFonts w:ascii="Times New Roman" w:eastAsia="Times New Roman" w:hAnsi="Times New Roman" w:cs="Times New Roman"/>
          <w:color w:val="2D2D2D"/>
          <w:spacing w:val="2"/>
          <w:sz w:val="28"/>
          <w:szCs w:val="28"/>
          <w:lang w:eastAsia="ru-RU"/>
        </w:rPr>
        <w:br/>
        <w:t>N 372-ЗСО</w:t>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r>
      <w:r w:rsidRPr="00361358">
        <w:rPr>
          <w:rFonts w:ascii="Times New Roman" w:eastAsia="Times New Roman" w:hAnsi="Times New Roman" w:cs="Times New Roman"/>
          <w:color w:val="2D2D2D"/>
          <w:spacing w:val="2"/>
          <w:sz w:val="28"/>
          <w:szCs w:val="28"/>
          <w:lang w:eastAsia="ru-RU"/>
        </w:rPr>
        <w:br/>
        <w:t>Редакция документа с учетом</w:t>
      </w:r>
      <w:r w:rsidRPr="00361358">
        <w:rPr>
          <w:rFonts w:ascii="Times New Roman" w:eastAsia="Times New Roman" w:hAnsi="Times New Roman" w:cs="Times New Roman"/>
          <w:color w:val="2D2D2D"/>
          <w:spacing w:val="2"/>
          <w:sz w:val="28"/>
          <w:szCs w:val="28"/>
          <w:lang w:eastAsia="ru-RU"/>
        </w:rPr>
        <w:br/>
        <w:t>изменений и дополнений</w:t>
      </w:r>
    </w:p>
    <w:p w:rsidR="00361358" w:rsidRPr="00361358" w:rsidRDefault="00361358" w:rsidP="0036135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61358">
        <w:rPr>
          <w:rFonts w:ascii="Times New Roman" w:eastAsia="Times New Roman" w:hAnsi="Times New Roman" w:cs="Times New Roman"/>
          <w:color w:val="2D2D2D"/>
          <w:spacing w:val="2"/>
          <w:sz w:val="28"/>
          <w:szCs w:val="28"/>
          <w:lang w:eastAsia="ru-RU"/>
        </w:rPr>
        <w:t>ИПС "Кодекс" - Центр "</w:t>
      </w:r>
      <w:proofErr w:type="spellStart"/>
      <w:r w:rsidRPr="00361358">
        <w:rPr>
          <w:rFonts w:ascii="Times New Roman" w:eastAsia="Times New Roman" w:hAnsi="Times New Roman" w:cs="Times New Roman"/>
          <w:color w:val="2D2D2D"/>
          <w:spacing w:val="2"/>
          <w:sz w:val="28"/>
          <w:szCs w:val="28"/>
          <w:lang w:eastAsia="ru-RU"/>
        </w:rPr>
        <w:t>Уникласс</w:t>
      </w:r>
      <w:proofErr w:type="spellEnd"/>
      <w:r w:rsidRPr="00361358">
        <w:rPr>
          <w:rFonts w:ascii="Times New Roman" w:eastAsia="Times New Roman" w:hAnsi="Times New Roman" w:cs="Times New Roman"/>
          <w:color w:val="2D2D2D"/>
          <w:spacing w:val="2"/>
          <w:sz w:val="28"/>
          <w:szCs w:val="28"/>
          <w:lang w:eastAsia="ru-RU"/>
        </w:rPr>
        <w:t>".</w:t>
      </w:r>
    </w:p>
    <w:p w:rsidR="006136AD" w:rsidRPr="00361358" w:rsidRDefault="006136AD" w:rsidP="00361358">
      <w:pPr>
        <w:jc w:val="both"/>
        <w:rPr>
          <w:rFonts w:ascii="Times New Roman" w:hAnsi="Times New Roman" w:cs="Times New Roman"/>
          <w:sz w:val="28"/>
          <w:szCs w:val="28"/>
        </w:rPr>
      </w:pPr>
    </w:p>
    <w:sectPr w:rsidR="006136AD" w:rsidRPr="00361358" w:rsidSect="0061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358"/>
    <w:rsid w:val="00361358"/>
    <w:rsid w:val="006136AD"/>
    <w:rsid w:val="00850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AD"/>
  </w:style>
  <w:style w:type="paragraph" w:styleId="1">
    <w:name w:val="heading 1"/>
    <w:basedOn w:val="a"/>
    <w:link w:val="10"/>
    <w:uiPriority w:val="9"/>
    <w:qFormat/>
    <w:rsid w:val="00361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13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3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358"/>
    <w:rPr>
      <w:rFonts w:ascii="Times New Roman" w:eastAsia="Times New Roman" w:hAnsi="Times New Roman" w:cs="Times New Roman"/>
      <w:b/>
      <w:bCs/>
      <w:sz w:val="36"/>
      <w:szCs w:val="36"/>
      <w:lang w:eastAsia="ru-RU"/>
    </w:rPr>
  </w:style>
  <w:style w:type="paragraph" w:customStyle="1" w:styleId="headertext">
    <w:name w:val="headertext"/>
    <w:basedOn w:val="a"/>
    <w:rsid w:val="0036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1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1358"/>
    <w:rPr>
      <w:color w:val="0000FF"/>
      <w:u w:val="single"/>
    </w:rPr>
  </w:style>
</w:styles>
</file>

<file path=word/webSettings.xml><?xml version="1.0" encoding="utf-8"?>
<w:webSettings xmlns:r="http://schemas.openxmlformats.org/officeDocument/2006/relationships" xmlns:w="http://schemas.openxmlformats.org/wordprocessingml/2006/main">
  <w:divs>
    <w:div w:id="12374759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7707403" TargetMode="External"/><Relationship Id="rId18" Type="http://schemas.openxmlformats.org/officeDocument/2006/relationships/hyperlink" Target="http://docs.cntd.ru/document/467717184" TargetMode="External"/><Relationship Id="rId26" Type="http://schemas.openxmlformats.org/officeDocument/2006/relationships/hyperlink" Target="http://docs.cntd.ru/document/467707431" TargetMode="External"/><Relationship Id="rId39" Type="http://schemas.openxmlformats.org/officeDocument/2006/relationships/hyperlink" Target="http://docs.cntd.ru/document/467707403" TargetMode="External"/><Relationship Id="rId21" Type="http://schemas.openxmlformats.org/officeDocument/2006/relationships/hyperlink" Target="http://docs.cntd.ru/document/467711020" TargetMode="External"/><Relationship Id="rId34" Type="http://schemas.openxmlformats.org/officeDocument/2006/relationships/hyperlink" Target="http://docs.cntd.ru/document/467711136" TargetMode="External"/><Relationship Id="rId42" Type="http://schemas.openxmlformats.org/officeDocument/2006/relationships/hyperlink" Target="http://docs.cntd.ru/document/467707431" TargetMode="External"/><Relationship Id="rId47" Type="http://schemas.openxmlformats.org/officeDocument/2006/relationships/hyperlink" Target="http://docs.cntd.ru/document/467707403" TargetMode="External"/><Relationship Id="rId50" Type="http://schemas.openxmlformats.org/officeDocument/2006/relationships/hyperlink" Target="http://docs.cntd.ru/document/467707431" TargetMode="External"/><Relationship Id="rId55" Type="http://schemas.openxmlformats.org/officeDocument/2006/relationships/hyperlink" Target="http://docs.cntd.ru/document/467717184" TargetMode="External"/><Relationship Id="rId7" Type="http://schemas.openxmlformats.org/officeDocument/2006/relationships/hyperlink" Target="http://docs.cntd.ru/document/933018168" TargetMode="External"/><Relationship Id="rId12" Type="http://schemas.openxmlformats.org/officeDocument/2006/relationships/hyperlink" Target="http://docs.cntd.ru/document/467706507" TargetMode="External"/><Relationship Id="rId17" Type="http://schemas.openxmlformats.org/officeDocument/2006/relationships/hyperlink" Target="http://docs.cntd.ru/document/467711020" TargetMode="External"/><Relationship Id="rId25" Type="http://schemas.openxmlformats.org/officeDocument/2006/relationships/hyperlink" Target="http://docs.cntd.ru/document/467707403" TargetMode="External"/><Relationship Id="rId33" Type="http://schemas.openxmlformats.org/officeDocument/2006/relationships/hyperlink" Target="http://docs.cntd.ru/document/467711020" TargetMode="External"/><Relationship Id="rId38" Type="http://schemas.openxmlformats.org/officeDocument/2006/relationships/hyperlink" Target="http://docs.cntd.ru/document/467711136" TargetMode="External"/><Relationship Id="rId46" Type="http://schemas.openxmlformats.org/officeDocument/2006/relationships/hyperlink" Target="http://docs.cntd.ru/document/467708533"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33022901" TargetMode="External"/><Relationship Id="rId20" Type="http://schemas.openxmlformats.org/officeDocument/2006/relationships/hyperlink" Target="http://docs.cntd.ru/document/467711136" TargetMode="External"/><Relationship Id="rId29" Type="http://schemas.openxmlformats.org/officeDocument/2006/relationships/hyperlink" Target="http://docs.cntd.ru/document/499067425" TargetMode="External"/><Relationship Id="rId41" Type="http://schemas.openxmlformats.org/officeDocument/2006/relationships/hyperlink" Target="http://docs.cntd.ru/document/467707403" TargetMode="External"/><Relationship Id="rId54" Type="http://schemas.openxmlformats.org/officeDocument/2006/relationships/hyperlink" Target="http://docs.cntd.ru/document/467711136" TargetMode="External"/><Relationship Id="rId1" Type="http://schemas.openxmlformats.org/officeDocument/2006/relationships/styles" Target="styles.xml"/><Relationship Id="rId6" Type="http://schemas.openxmlformats.org/officeDocument/2006/relationships/hyperlink" Target="http://docs.cntd.ru/document/933015618" TargetMode="External"/><Relationship Id="rId11" Type="http://schemas.openxmlformats.org/officeDocument/2006/relationships/hyperlink" Target="http://docs.cntd.ru/document/467703852" TargetMode="External"/><Relationship Id="rId24" Type="http://schemas.openxmlformats.org/officeDocument/2006/relationships/hyperlink" Target="http://docs.cntd.ru/document/499067425" TargetMode="External"/><Relationship Id="rId32" Type="http://schemas.openxmlformats.org/officeDocument/2006/relationships/hyperlink" Target="http://docs.cntd.ru/document/901806909" TargetMode="External"/><Relationship Id="rId37" Type="http://schemas.openxmlformats.org/officeDocument/2006/relationships/hyperlink" Target="http://docs.cntd.ru/document/467711020" TargetMode="External"/><Relationship Id="rId40" Type="http://schemas.openxmlformats.org/officeDocument/2006/relationships/hyperlink" Target="http://docs.cntd.ru/document/467707431" TargetMode="External"/><Relationship Id="rId45" Type="http://schemas.openxmlformats.org/officeDocument/2006/relationships/hyperlink" Target="http://docs.cntd.ru/document/467707402" TargetMode="External"/><Relationship Id="rId53" Type="http://schemas.openxmlformats.org/officeDocument/2006/relationships/hyperlink" Target="http://docs.cntd.ru/document/467711020" TargetMode="External"/><Relationship Id="rId58" Type="http://schemas.openxmlformats.org/officeDocument/2006/relationships/hyperlink" Target="http://docs.cntd.ru/document/933021320" TargetMode="External"/><Relationship Id="rId5" Type="http://schemas.openxmlformats.org/officeDocument/2006/relationships/hyperlink" Target="http://docs.cntd.ru/document/933014912" TargetMode="External"/><Relationship Id="rId15" Type="http://schemas.openxmlformats.org/officeDocument/2006/relationships/hyperlink" Target="http://docs.cntd.ru/document/467708992" TargetMode="External"/><Relationship Id="rId23" Type="http://schemas.openxmlformats.org/officeDocument/2006/relationships/hyperlink" Target="http://docs.cntd.ru/document/901806909" TargetMode="External"/><Relationship Id="rId28" Type="http://schemas.openxmlformats.org/officeDocument/2006/relationships/hyperlink" Target="http://docs.cntd.ru/document/933021343" TargetMode="External"/><Relationship Id="rId36" Type="http://schemas.openxmlformats.org/officeDocument/2006/relationships/hyperlink" Target="http://docs.cntd.ru/document/933021343" TargetMode="External"/><Relationship Id="rId49" Type="http://schemas.openxmlformats.org/officeDocument/2006/relationships/hyperlink" Target="http://docs.cntd.ru/document/467707403" TargetMode="External"/><Relationship Id="rId57" Type="http://schemas.openxmlformats.org/officeDocument/2006/relationships/hyperlink" Target="http://docs.cntd.ru/document/933021032" TargetMode="External"/><Relationship Id="rId10" Type="http://schemas.openxmlformats.org/officeDocument/2006/relationships/hyperlink" Target="http://docs.cntd.ru/document/933021042" TargetMode="External"/><Relationship Id="rId19" Type="http://schemas.openxmlformats.org/officeDocument/2006/relationships/hyperlink" Target="http://docs.cntd.ru/document/467711020" TargetMode="External"/><Relationship Id="rId31" Type="http://schemas.openxmlformats.org/officeDocument/2006/relationships/hyperlink" Target="http://docs.cntd.ru/document/499067425" TargetMode="External"/><Relationship Id="rId44" Type="http://schemas.openxmlformats.org/officeDocument/2006/relationships/hyperlink" Target="http://docs.cntd.ru/document/467707431" TargetMode="External"/><Relationship Id="rId52" Type="http://schemas.openxmlformats.org/officeDocument/2006/relationships/hyperlink" Target="http://docs.cntd.ru/document/467711136" TargetMode="External"/><Relationship Id="rId60" Type="http://schemas.openxmlformats.org/officeDocument/2006/relationships/theme" Target="theme/theme1.xml"/><Relationship Id="rId4" Type="http://schemas.openxmlformats.org/officeDocument/2006/relationships/hyperlink" Target="http://docs.cntd.ru/document/933013613" TargetMode="External"/><Relationship Id="rId9" Type="http://schemas.openxmlformats.org/officeDocument/2006/relationships/hyperlink" Target="http://docs.cntd.ru/document/933021057" TargetMode="External"/><Relationship Id="rId14" Type="http://schemas.openxmlformats.org/officeDocument/2006/relationships/hyperlink" Target="http://docs.cntd.ru/document/467707402" TargetMode="External"/><Relationship Id="rId22" Type="http://schemas.openxmlformats.org/officeDocument/2006/relationships/hyperlink" Target="http://docs.cntd.ru/document/467711136" TargetMode="External"/><Relationship Id="rId27" Type="http://schemas.openxmlformats.org/officeDocument/2006/relationships/hyperlink" Target="http://docs.cntd.ru/document/933021042" TargetMode="External"/><Relationship Id="rId30" Type="http://schemas.openxmlformats.org/officeDocument/2006/relationships/hyperlink" Target="http://docs.cntd.ru/document/901806909" TargetMode="External"/><Relationship Id="rId35" Type="http://schemas.openxmlformats.org/officeDocument/2006/relationships/hyperlink" Target="http://docs.cntd.ru/document/933021042" TargetMode="External"/><Relationship Id="rId43" Type="http://schemas.openxmlformats.org/officeDocument/2006/relationships/hyperlink" Target="http://docs.cntd.ru/document/467707403" TargetMode="External"/><Relationship Id="rId48" Type="http://schemas.openxmlformats.org/officeDocument/2006/relationships/hyperlink" Target="http://docs.cntd.ru/document/467707431" TargetMode="External"/><Relationship Id="rId56" Type="http://schemas.openxmlformats.org/officeDocument/2006/relationships/hyperlink" Target="http://docs.cntd.ru/document/901738835" TargetMode="External"/><Relationship Id="rId8" Type="http://schemas.openxmlformats.org/officeDocument/2006/relationships/hyperlink" Target="http://docs.cntd.ru/document/933021032" TargetMode="External"/><Relationship Id="rId51" Type="http://schemas.openxmlformats.org/officeDocument/2006/relationships/hyperlink" Target="http://docs.cntd.ru/document/4677110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3115</Words>
  <Characters>17757</Characters>
  <Application>Microsoft Office Word</Application>
  <DocSecurity>0</DocSecurity>
  <Lines>147</Lines>
  <Paragraphs>41</Paragraphs>
  <ScaleCrop>false</ScaleCrop>
  <Company/>
  <LinksUpToDate>false</LinksUpToDate>
  <CharactersWithSpaces>20831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2020-10-03T08:19:00Z</dcterms:created>
  <dcterms:modified xsi:type="dcterms:W3CDTF">2020-10-03T08:19:00Z</dcterms:modified>
</cp:coreProperties>
</file>