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4C0" w:rsidRPr="00BA54C0" w:rsidRDefault="00BA54C0" w:rsidP="00272D92">
      <w:pPr>
        <w:jc w:val="center"/>
        <w:rPr>
          <w:b/>
          <w:sz w:val="36"/>
          <w:szCs w:val="36"/>
        </w:rPr>
      </w:pPr>
      <w:r w:rsidRPr="00BA54C0">
        <w:rPr>
          <w:b/>
          <w:sz w:val="36"/>
          <w:szCs w:val="36"/>
        </w:rPr>
        <w:t>ПОРЯДОК И УСЛОВИЯ ПРЕДОСТАВЛЕНИЯ СОЦИАЛЬНЫХ УСЛУГ</w:t>
      </w:r>
      <w:r w:rsidR="005E442F">
        <w:rPr>
          <w:b/>
          <w:sz w:val="36"/>
          <w:szCs w:val="36"/>
        </w:rPr>
        <w:t xml:space="preserve"> В ФОРМЕ СОЦИАЛЬНОГО ОБСЛУЖИВАНИЯ НА ДОМУ</w:t>
      </w:r>
    </w:p>
    <w:p w:rsidR="00BA54C0" w:rsidRPr="00BA54C0" w:rsidRDefault="00BA54C0" w:rsidP="00272D92">
      <w:pPr>
        <w:jc w:val="center"/>
        <w:rPr>
          <w:b/>
          <w:sz w:val="36"/>
          <w:szCs w:val="36"/>
        </w:rPr>
      </w:pPr>
    </w:p>
    <w:p w:rsidR="004558B4" w:rsidRPr="00BA54C0" w:rsidRDefault="00BA54C0" w:rsidP="00BA54C0">
      <w:pPr>
        <w:ind w:firstLine="708"/>
        <w:jc w:val="both"/>
        <w:rPr>
          <w:sz w:val="36"/>
          <w:szCs w:val="36"/>
        </w:rPr>
      </w:pPr>
      <w:r>
        <w:rPr>
          <w:sz w:val="36"/>
          <w:szCs w:val="36"/>
        </w:rPr>
        <w:t>П</w:t>
      </w:r>
      <w:r w:rsidR="004558B4" w:rsidRPr="00BA54C0">
        <w:rPr>
          <w:sz w:val="36"/>
          <w:szCs w:val="36"/>
        </w:rPr>
        <w:t>оряд</w:t>
      </w:r>
      <w:r>
        <w:rPr>
          <w:sz w:val="36"/>
          <w:szCs w:val="36"/>
        </w:rPr>
        <w:t>о</w:t>
      </w:r>
      <w:r w:rsidR="004558B4" w:rsidRPr="00BA54C0">
        <w:rPr>
          <w:sz w:val="36"/>
          <w:szCs w:val="36"/>
        </w:rPr>
        <w:t>к и условия пр</w:t>
      </w:r>
      <w:r w:rsidR="00A575C3" w:rsidRPr="00BA54C0">
        <w:rPr>
          <w:sz w:val="36"/>
          <w:szCs w:val="36"/>
        </w:rPr>
        <w:t xml:space="preserve">едоставления социальных услуг в </w:t>
      </w:r>
      <w:r w:rsidR="004558B4" w:rsidRPr="00BA54C0">
        <w:rPr>
          <w:sz w:val="36"/>
          <w:szCs w:val="36"/>
        </w:rPr>
        <w:t>форме социального обслуживания на дому</w:t>
      </w:r>
      <w:r w:rsidR="00D94D14">
        <w:rPr>
          <w:sz w:val="36"/>
          <w:szCs w:val="36"/>
        </w:rPr>
        <w:t xml:space="preserve"> </w:t>
      </w:r>
      <w:r w:rsidR="00A575C3" w:rsidRPr="00BA54C0">
        <w:rPr>
          <w:sz w:val="36"/>
          <w:szCs w:val="36"/>
        </w:rPr>
        <w:t xml:space="preserve">определяет правила </w:t>
      </w:r>
      <w:r w:rsidR="00EF6B3D" w:rsidRPr="00BA54C0">
        <w:rPr>
          <w:sz w:val="36"/>
          <w:szCs w:val="36"/>
        </w:rPr>
        <w:t>предоставления социальных услуг</w:t>
      </w:r>
      <w:r w:rsidR="00A575C3" w:rsidRPr="00BA54C0">
        <w:rPr>
          <w:sz w:val="36"/>
          <w:szCs w:val="36"/>
        </w:rPr>
        <w:t xml:space="preserve"> гражданам Российской Федерации, иностранным гражданам и лицам без гражданства, постоянно проживающим на территории Российской Федерации, беженцам, которые признаны нуждающ</w:t>
      </w:r>
      <w:r w:rsidR="00EF6B3D" w:rsidRPr="00BA54C0">
        <w:rPr>
          <w:sz w:val="36"/>
          <w:szCs w:val="36"/>
        </w:rPr>
        <w:t>имися в социальном обслуживании.</w:t>
      </w:r>
    </w:p>
    <w:p w:rsidR="000967EC" w:rsidRPr="00BA54C0" w:rsidRDefault="00A575C3" w:rsidP="00BA54C0">
      <w:pPr>
        <w:ind w:firstLine="708"/>
        <w:jc w:val="both"/>
        <w:rPr>
          <w:sz w:val="36"/>
          <w:szCs w:val="36"/>
        </w:rPr>
      </w:pPr>
      <w:r w:rsidRPr="00BA54C0">
        <w:rPr>
          <w:sz w:val="36"/>
          <w:szCs w:val="36"/>
        </w:rPr>
        <w:t>Гражданин признается нуждающимся в социальном обслуживании</w:t>
      </w:r>
      <w:r w:rsidR="00D94D14">
        <w:rPr>
          <w:sz w:val="36"/>
          <w:szCs w:val="36"/>
        </w:rPr>
        <w:t xml:space="preserve"> на дому</w:t>
      </w:r>
      <w:r w:rsidRPr="00BA54C0">
        <w:rPr>
          <w:sz w:val="36"/>
          <w:szCs w:val="36"/>
        </w:rPr>
        <w:t xml:space="preserve"> в случае, если существуют обстоятельства, которые ухудшают или могут ухудшить условия его жизнедеятельности:</w:t>
      </w:r>
    </w:p>
    <w:p w:rsidR="00A575C3" w:rsidRPr="00BA54C0" w:rsidRDefault="00A575C3" w:rsidP="00BA54C0">
      <w:pPr>
        <w:ind w:firstLine="708"/>
        <w:jc w:val="both"/>
        <w:rPr>
          <w:sz w:val="36"/>
          <w:szCs w:val="36"/>
        </w:rPr>
      </w:pPr>
      <w:r w:rsidRPr="00BA54C0">
        <w:rPr>
          <w:sz w:val="36"/>
          <w:szCs w:val="36"/>
        </w:rPr>
        <w:t>–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наличие инвалидности;</w:t>
      </w:r>
    </w:p>
    <w:p w:rsidR="000967EC" w:rsidRPr="00BA54C0" w:rsidRDefault="00A575C3" w:rsidP="00BA54C0">
      <w:pPr>
        <w:ind w:firstLine="708"/>
        <w:jc w:val="both"/>
        <w:rPr>
          <w:sz w:val="36"/>
          <w:szCs w:val="36"/>
        </w:rPr>
      </w:pPr>
      <w:r w:rsidRPr="00BA54C0">
        <w:rPr>
          <w:sz w:val="36"/>
          <w:szCs w:val="36"/>
        </w:rPr>
        <w:t>– наличие иных обстоятельств, которые нормативно-правовыми актами субъекта Российской Федерации признаны ухудшающими или способными ухудшить условия жизнедеятельности граждан.</w:t>
      </w:r>
    </w:p>
    <w:p w:rsidR="00A575C3" w:rsidRPr="00BA54C0" w:rsidRDefault="00A575C3" w:rsidP="00BA54C0">
      <w:pPr>
        <w:ind w:firstLine="708"/>
        <w:jc w:val="both"/>
        <w:rPr>
          <w:sz w:val="36"/>
          <w:szCs w:val="36"/>
        </w:rPr>
      </w:pPr>
      <w:proofErr w:type="gramStart"/>
      <w:r w:rsidRPr="00BA54C0">
        <w:rPr>
          <w:sz w:val="36"/>
          <w:szCs w:val="36"/>
        </w:rPr>
        <w:t>Основанием для рассмотрения вопроса о предоставлении социальных услуг является поданное в письменно</w:t>
      </w:r>
      <w:r w:rsidR="00BA54C0">
        <w:rPr>
          <w:sz w:val="36"/>
          <w:szCs w:val="36"/>
        </w:rPr>
        <w:t>й</w:t>
      </w:r>
      <w:r w:rsidRPr="00BA54C0">
        <w:rPr>
          <w:sz w:val="36"/>
          <w:szCs w:val="36"/>
        </w:rPr>
        <w:t xml:space="preserve"> или электронно</w:t>
      </w:r>
      <w:r w:rsidR="00BA54C0">
        <w:rPr>
          <w:sz w:val="36"/>
          <w:szCs w:val="36"/>
        </w:rPr>
        <w:t>й</w:t>
      </w:r>
      <w:r w:rsidRPr="00BA54C0">
        <w:rPr>
          <w:sz w:val="36"/>
          <w:szCs w:val="36"/>
        </w:rPr>
        <w:t xml:space="preserve"> форме заявление гражданина или его законного представителя о предоставлении социальных услуг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roofErr w:type="gramEnd"/>
    </w:p>
    <w:p w:rsidR="00140BC9" w:rsidRPr="00BA54C0" w:rsidRDefault="00763DF9" w:rsidP="00BA54C0">
      <w:pPr>
        <w:ind w:firstLine="708"/>
        <w:jc w:val="both"/>
        <w:rPr>
          <w:sz w:val="36"/>
          <w:szCs w:val="36"/>
        </w:rPr>
      </w:pPr>
      <w:r w:rsidRPr="00BA54C0">
        <w:rPr>
          <w:sz w:val="36"/>
          <w:szCs w:val="36"/>
        </w:rPr>
        <w:t>К заявлению прилагаются следующие документы:</w:t>
      </w:r>
    </w:p>
    <w:p w:rsidR="00763DF9" w:rsidRPr="00BA54C0" w:rsidRDefault="00763DF9" w:rsidP="00BA54C0">
      <w:pPr>
        <w:ind w:firstLine="708"/>
        <w:jc w:val="both"/>
        <w:rPr>
          <w:sz w:val="36"/>
          <w:szCs w:val="36"/>
        </w:rPr>
      </w:pPr>
      <w:r w:rsidRPr="00BA54C0">
        <w:rPr>
          <w:sz w:val="36"/>
          <w:szCs w:val="36"/>
        </w:rPr>
        <w:t>- документ, уд</w:t>
      </w:r>
      <w:r w:rsidR="00AF158D" w:rsidRPr="00BA54C0">
        <w:rPr>
          <w:sz w:val="36"/>
          <w:szCs w:val="36"/>
        </w:rPr>
        <w:t>остоверяющий личность получателя социальных услуг</w:t>
      </w:r>
      <w:r w:rsidRPr="00BA54C0">
        <w:rPr>
          <w:sz w:val="36"/>
          <w:szCs w:val="36"/>
        </w:rPr>
        <w:t xml:space="preserve"> (представителя);</w:t>
      </w:r>
    </w:p>
    <w:p w:rsidR="000967EC" w:rsidRPr="00BA54C0" w:rsidRDefault="00AF158D" w:rsidP="00BA54C0">
      <w:pPr>
        <w:ind w:firstLine="708"/>
        <w:jc w:val="both"/>
        <w:rPr>
          <w:sz w:val="36"/>
          <w:szCs w:val="36"/>
        </w:rPr>
      </w:pPr>
      <w:r w:rsidRPr="00BA54C0">
        <w:rPr>
          <w:sz w:val="36"/>
          <w:szCs w:val="36"/>
        </w:rPr>
        <w:lastRenderedPageBreak/>
        <w:t xml:space="preserve"> - справка федерального учреждения </w:t>
      </w:r>
      <w:proofErr w:type="gramStart"/>
      <w:r w:rsidRPr="00BA54C0">
        <w:rPr>
          <w:sz w:val="36"/>
          <w:szCs w:val="36"/>
        </w:rPr>
        <w:t>медико-социальной</w:t>
      </w:r>
      <w:proofErr w:type="gramEnd"/>
      <w:r w:rsidRPr="00BA54C0">
        <w:rPr>
          <w:sz w:val="36"/>
          <w:szCs w:val="36"/>
        </w:rPr>
        <w:t xml:space="preserve"> экспертизы, подтверждающая факт уст</w:t>
      </w:r>
      <w:r w:rsidR="00567A41" w:rsidRPr="00BA54C0">
        <w:rPr>
          <w:sz w:val="36"/>
          <w:szCs w:val="36"/>
        </w:rPr>
        <w:t>ановления инвалидности и индивид</w:t>
      </w:r>
      <w:r w:rsidRPr="00BA54C0">
        <w:rPr>
          <w:sz w:val="36"/>
          <w:szCs w:val="36"/>
        </w:rPr>
        <w:t>уальная программа реабилитации инвалида;</w:t>
      </w:r>
    </w:p>
    <w:p w:rsidR="00AF158D" w:rsidRPr="00BA54C0" w:rsidRDefault="00AF158D" w:rsidP="00BA54C0">
      <w:pPr>
        <w:ind w:firstLine="708"/>
        <w:jc w:val="both"/>
        <w:rPr>
          <w:sz w:val="36"/>
          <w:szCs w:val="36"/>
        </w:rPr>
      </w:pPr>
      <w:r w:rsidRPr="00BA54C0">
        <w:rPr>
          <w:sz w:val="36"/>
          <w:szCs w:val="36"/>
        </w:rPr>
        <w:t>- заключение учреждения здравоохранения об отсутствии противопоказаний к принятию на социальное обслуживание;</w:t>
      </w:r>
    </w:p>
    <w:p w:rsidR="00AF158D" w:rsidRPr="00BA54C0" w:rsidRDefault="00AF158D" w:rsidP="00BA54C0">
      <w:pPr>
        <w:ind w:firstLine="708"/>
        <w:jc w:val="both"/>
        <w:rPr>
          <w:sz w:val="36"/>
          <w:szCs w:val="36"/>
        </w:rPr>
      </w:pPr>
      <w:r w:rsidRPr="00BA54C0">
        <w:rPr>
          <w:sz w:val="36"/>
          <w:szCs w:val="36"/>
        </w:rPr>
        <w:t>- справка о доходах гражданина (при проживании гражданина в семье или имеющего родственников, обязанных в соответствии с действующим законодательством их содержать, предоставляется также справка о составе семьи с указанием даты рождения каждого члена семьи (родственников), с места работы о размерах зар</w:t>
      </w:r>
      <w:r w:rsidR="00B27438" w:rsidRPr="00BA54C0">
        <w:rPr>
          <w:sz w:val="36"/>
          <w:szCs w:val="36"/>
        </w:rPr>
        <w:t>аботной платы и других доходах);</w:t>
      </w:r>
    </w:p>
    <w:p w:rsidR="00B27438" w:rsidRPr="00BA54C0" w:rsidRDefault="00B27438" w:rsidP="00BA54C0">
      <w:pPr>
        <w:ind w:firstLine="708"/>
        <w:jc w:val="both"/>
        <w:rPr>
          <w:sz w:val="36"/>
          <w:szCs w:val="36"/>
        </w:rPr>
      </w:pPr>
      <w:r w:rsidRPr="00BA54C0">
        <w:rPr>
          <w:sz w:val="36"/>
          <w:szCs w:val="36"/>
        </w:rPr>
        <w:t>- документ, подтверждающий место жительства и фактическое проживание получателя социальных услуг.</w:t>
      </w:r>
    </w:p>
    <w:p w:rsidR="00E953AC" w:rsidRPr="00BA54C0" w:rsidRDefault="00E953AC" w:rsidP="00140BC9">
      <w:pPr>
        <w:jc w:val="both"/>
        <w:rPr>
          <w:sz w:val="36"/>
          <w:szCs w:val="36"/>
        </w:rPr>
      </w:pPr>
      <w:r w:rsidRPr="00BA54C0">
        <w:rPr>
          <w:sz w:val="36"/>
          <w:szCs w:val="36"/>
        </w:rPr>
        <w:tab/>
      </w:r>
      <w:proofErr w:type="gramStart"/>
      <w:r w:rsidRPr="00BA54C0">
        <w:rPr>
          <w:sz w:val="36"/>
          <w:szCs w:val="36"/>
        </w:rPr>
        <w:t>Правом внеочере</w:t>
      </w:r>
      <w:r w:rsidR="00EA5C2D">
        <w:rPr>
          <w:sz w:val="36"/>
          <w:szCs w:val="36"/>
        </w:rPr>
        <w:t xml:space="preserve">дного принятия на обслуживание </w:t>
      </w:r>
      <w:r w:rsidRPr="00BA54C0">
        <w:rPr>
          <w:sz w:val="36"/>
          <w:szCs w:val="36"/>
        </w:rPr>
        <w:t xml:space="preserve"> пользуются инвалиды и участники Великой Отечественной войны, инвалиды боевых действий на территории других государств, труженики тыла, иные лица, имеющие право на внеочередное обслуживание в соответствии с Федеральным законом «О ветеранах», а также супруги погибших (умерших) инвалидов и участников Великой Отечественной войны, лица, подвергшиеся политическим репрессиям и впоследствии реабилитированные;</w:t>
      </w:r>
      <w:proofErr w:type="gramEnd"/>
      <w:r w:rsidRPr="00BA54C0">
        <w:rPr>
          <w:sz w:val="36"/>
          <w:szCs w:val="36"/>
        </w:rPr>
        <w:t xml:space="preserve"> граждане, подвергшиеся воздействию радиации вследствие катастрофы на Чернобыльской АЭС; одинокие нетрудоспособные граждане и инвалиды, в том числе вынужденные переселенцы.</w:t>
      </w:r>
    </w:p>
    <w:p w:rsidR="00CA106C" w:rsidRPr="00BA54C0" w:rsidRDefault="00257271" w:rsidP="00140BC9">
      <w:pPr>
        <w:jc w:val="both"/>
        <w:rPr>
          <w:sz w:val="36"/>
          <w:szCs w:val="36"/>
        </w:rPr>
      </w:pPr>
      <w:r w:rsidRPr="00BA54C0">
        <w:rPr>
          <w:sz w:val="36"/>
          <w:szCs w:val="36"/>
        </w:rPr>
        <w:tab/>
      </w:r>
      <w:r w:rsidR="00CA106C" w:rsidRPr="00BA54C0">
        <w:rPr>
          <w:sz w:val="36"/>
          <w:szCs w:val="36"/>
        </w:rPr>
        <w:t>При оказании социальных услуг в форме социального обслуживания на дому</w:t>
      </w:r>
      <w:r w:rsidR="00D94D14">
        <w:rPr>
          <w:sz w:val="36"/>
          <w:szCs w:val="36"/>
        </w:rPr>
        <w:t xml:space="preserve">  </w:t>
      </w:r>
      <w:r w:rsidR="00CA106C" w:rsidRPr="00BA54C0">
        <w:rPr>
          <w:sz w:val="36"/>
          <w:szCs w:val="36"/>
        </w:rPr>
        <w:t xml:space="preserve"> поставщик социальных услуг:</w:t>
      </w:r>
    </w:p>
    <w:p w:rsidR="00CA106C" w:rsidRPr="00BA54C0" w:rsidRDefault="00CA106C" w:rsidP="008B3288">
      <w:pPr>
        <w:ind w:firstLine="708"/>
        <w:jc w:val="both"/>
        <w:rPr>
          <w:sz w:val="36"/>
          <w:szCs w:val="36"/>
        </w:rPr>
      </w:pPr>
      <w:r w:rsidRPr="00BA54C0">
        <w:rPr>
          <w:sz w:val="36"/>
          <w:szCs w:val="36"/>
        </w:rPr>
        <w:t>1) знакомит получателя социальных услуг с порядком и усл</w:t>
      </w:r>
      <w:r w:rsidR="00257271" w:rsidRPr="00BA54C0">
        <w:rPr>
          <w:sz w:val="36"/>
          <w:szCs w:val="36"/>
        </w:rPr>
        <w:t>овиями социального обслуживания</w:t>
      </w:r>
      <w:r w:rsidRPr="00BA54C0">
        <w:rPr>
          <w:sz w:val="36"/>
          <w:szCs w:val="36"/>
        </w:rPr>
        <w:t>, правами и обязанностями получателей социальных услуг;</w:t>
      </w:r>
    </w:p>
    <w:p w:rsidR="00CA106C" w:rsidRPr="00BA54C0" w:rsidRDefault="00CA106C" w:rsidP="008B3288">
      <w:pPr>
        <w:ind w:firstLine="708"/>
        <w:jc w:val="both"/>
        <w:rPr>
          <w:sz w:val="36"/>
          <w:szCs w:val="36"/>
        </w:rPr>
      </w:pPr>
      <w:r w:rsidRPr="00BA54C0">
        <w:rPr>
          <w:sz w:val="36"/>
          <w:szCs w:val="36"/>
        </w:rPr>
        <w:t>2) заключает с получателями социальных услуг договор о предоставлении социальных услуг в срок, обусловленный нуждаемостью получателя социальных услуг</w:t>
      </w:r>
      <w:r w:rsidR="00257271" w:rsidRPr="00BA54C0">
        <w:rPr>
          <w:sz w:val="36"/>
          <w:szCs w:val="36"/>
        </w:rPr>
        <w:t>;</w:t>
      </w:r>
    </w:p>
    <w:p w:rsidR="00CA106C" w:rsidRPr="00BA54C0" w:rsidRDefault="00CA106C" w:rsidP="008B3288">
      <w:pPr>
        <w:ind w:firstLine="708"/>
        <w:jc w:val="both"/>
        <w:rPr>
          <w:sz w:val="36"/>
          <w:szCs w:val="36"/>
        </w:rPr>
      </w:pPr>
      <w:r w:rsidRPr="00BA54C0">
        <w:rPr>
          <w:sz w:val="36"/>
          <w:szCs w:val="36"/>
        </w:rPr>
        <w:t>3) издает приказ о зачислении получателя социальных услуг на соци</w:t>
      </w:r>
      <w:r w:rsidR="00257271" w:rsidRPr="00BA54C0">
        <w:rPr>
          <w:sz w:val="36"/>
          <w:szCs w:val="36"/>
        </w:rPr>
        <w:t>альное обслуживание</w:t>
      </w:r>
      <w:r w:rsidRPr="00BA54C0">
        <w:rPr>
          <w:sz w:val="36"/>
          <w:szCs w:val="36"/>
        </w:rPr>
        <w:t>;</w:t>
      </w:r>
    </w:p>
    <w:p w:rsidR="000967EC" w:rsidRPr="00BA54C0" w:rsidRDefault="00CA106C" w:rsidP="008B3288">
      <w:pPr>
        <w:ind w:firstLine="708"/>
        <w:jc w:val="both"/>
        <w:rPr>
          <w:sz w:val="36"/>
          <w:szCs w:val="36"/>
        </w:rPr>
      </w:pPr>
      <w:r w:rsidRPr="00BA54C0">
        <w:rPr>
          <w:sz w:val="36"/>
          <w:szCs w:val="36"/>
        </w:rPr>
        <w:t>4) оформляет на получателя социальных услуг личное дело.</w:t>
      </w:r>
    </w:p>
    <w:p w:rsidR="00CA106C" w:rsidRPr="00BA54C0" w:rsidRDefault="00CA106C" w:rsidP="008B3288">
      <w:pPr>
        <w:ind w:firstLine="708"/>
        <w:jc w:val="both"/>
        <w:rPr>
          <w:sz w:val="36"/>
          <w:szCs w:val="36"/>
        </w:rPr>
      </w:pPr>
      <w:r w:rsidRPr="00BA54C0">
        <w:rPr>
          <w:sz w:val="36"/>
          <w:szCs w:val="36"/>
        </w:rPr>
        <w:lastRenderedPageBreak/>
        <w:t>Факт оказания социальной услуги на дому подтверждается акто</w:t>
      </w:r>
      <w:r w:rsidR="008B3288">
        <w:rPr>
          <w:sz w:val="36"/>
          <w:szCs w:val="36"/>
        </w:rPr>
        <w:t>м сдачи-приемки оказанных услуг.</w:t>
      </w:r>
    </w:p>
    <w:p w:rsidR="00CA106C" w:rsidRPr="00BA54C0" w:rsidRDefault="00CA106C" w:rsidP="008B3288">
      <w:pPr>
        <w:ind w:firstLine="708"/>
        <w:jc w:val="both"/>
        <w:rPr>
          <w:sz w:val="36"/>
          <w:szCs w:val="36"/>
        </w:rPr>
      </w:pPr>
      <w:r w:rsidRPr="00BA54C0">
        <w:rPr>
          <w:sz w:val="36"/>
          <w:szCs w:val="36"/>
        </w:rPr>
        <w:t>Основанием для приостановления оказания социальных услуг на дому является личное заявление получателя услуг либо его законного представителя о приостановлении оказания социальных услуг на дому на период не более 30 календарных дней.</w:t>
      </w:r>
    </w:p>
    <w:p w:rsidR="001356DF" w:rsidRPr="00BA54C0" w:rsidRDefault="00176B0E" w:rsidP="008B3288">
      <w:pPr>
        <w:ind w:firstLine="708"/>
        <w:jc w:val="both"/>
        <w:rPr>
          <w:sz w:val="36"/>
          <w:szCs w:val="36"/>
        </w:rPr>
      </w:pPr>
      <w:r w:rsidRPr="00BA54C0">
        <w:rPr>
          <w:sz w:val="36"/>
          <w:szCs w:val="36"/>
        </w:rPr>
        <w:t>Основанием</w:t>
      </w:r>
      <w:r w:rsidR="001356DF" w:rsidRPr="00BA54C0">
        <w:rPr>
          <w:sz w:val="36"/>
          <w:szCs w:val="36"/>
        </w:rPr>
        <w:t xml:space="preserve"> для отказа в признании нуждающимся гражданина в социальном обслуживании</w:t>
      </w:r>
      <w:r w:rsidRPr="00BA54C0">
        <w:rPr>
          <w:sz w:val="36"/>
          <w:szCs w:val="36"/>
        </w:rPr>
        <w:t xml:space="preserve"> являются</w:t>
      </w:r>
      <w:r w:rsidR="001356DF" w:rsidRPr="00BA54C0">
        <w:rPr>
          <w:sz w:val="36"/>
          <w:szCs w:val="36"/>
        </w:rPr>
        <w:t>:</w:t>
      </w:r>
    </w:p>
    <w:p w:rsidR="001356DF" w:rsidRPr="00BA54C0" w:rsidRDefault="001356DF" w:rsidP="008B3288">
      <w:pPr>
        <w:ind w:firstLine="708"/>
        <w:jc w:val="both"/>
        <w:rPr>
          <w:sz w:val="36"/>
          <w:szCs w:val="36"/>
        </w:rPr>
      </w:pPr>
      <w:r w:rsidRPr="00BA54C0">
        <w:rPr>
          <w:sz w:val="36"/>
          <w:szCs w:val="36"/>
        </w:rPr>
        <w:t>- не предоставление документов или предоставление документов не в полном объеме в нарушении приказа министерства социального развития Саратовской области от 29.10.2014 №1442 «Об утверждении порядка предоставления сведений и документов, необходимых для предоставления социальных услуг в Саратовской области»;</w:t>
      </w:r>
    </w:p>
    <w:p w:rsidR="001356DF" w:rsidRPr="00BA54C0" w:rsidRDefault="001356DF" w:rsidP="008B3288">
      <w:pPr>
        <w:ind w:firstLine="708"/>
        <w:jc w:val="both"/>
        <w:rPr>
          <w:sz w:val="36"/>
          <w:szCs w:val="36"/>
        </w:rPr>
      </w:pPr>
      <w:r w:rsidRPr="00BA54C0">
        <w:rPr>
          <w:sz w:val="36"/>
          <w:szCs w:val="36"/>
        </w:rPr>
        <w:t>- отсутствие у гражданина обстоятельств, которые ухудшают или могут ухудшить условия жизнедеятельности гражданина.</w:t>
      </w:r>
    </w:p>
    <w:p w:rsidR="004F59E8" w:rsidRPr="00BA54C0" w:rsidRDefault="004F59E8" w:rsidP="008B3288">
      <w:pPr>
        <w:ind w:firstLine="708"/>
        <w:jc w:val="both"/>
        <w:rPr>
          <w:sz w:val="36"/>
          <w:szCs w:val="36"/>
        </w:rPr>
      </w:pPr>
      <w:r w:rsidRPr="00BA54C0">
        <w:rPr>
          <w:sz w:val="36"/>
          <w:szCs w:val="36"/>
        </w:rPr>
        <w:t>Основаниями прекращения предоставления социальных услуг в форме социального обслуживания на дому являются:</w:t>
      </w:r>
    </w:p>
    <w:p w:rsidR="004F59E8" w:rsidRPr="00BA54C0" w:rsidRDefault="004F59E8" w:rsidP="008B3288">
      <w:pPr>
        <w:ind w:firstLine="708"/>
        <w:jc w:val="both"/>
        <w:rPr>
          <w:sz w:val="36"/>
          <w:szCs w:val="36"/>
        </w:rPr>
      </w:pPr>
      <w:r w:rsidRPr="00BA54C0">
        <w:rPr>
          <w:sz w:val="36"/>
          <w:szCs w:val="36"/>
        </w:rPr>
        <w:t>- письменное заявление получателя социальных услуг об отказе в предоставлении социальных услуг;</w:t>
      </w:r>
    </w:p>
    <w:p w:rsidR="004F59E8" w:rsidRPr="00BA54C0" w:rsidRDefault="008B3288" w:rsidP="008B3288">
      <w:pPr>
        <w:ind w:firstLine="708"/>
        <w:jc w:val="both"/>
        <w:rPr>
          <w:sz w:val="36"/>
          <w:szCs w:val="36"/>
        </w:rPr>
      </w:pPr>
      <w:r>
        <w:rPr>
          <w:sz w:val="36"/>
          <w:szCs w:val="36"/>
        </w:rPr>
        <w:t>- окончание</w:t>
      </w:r>
      <w:r w:rsidR="004F59E8" w:rsidRPr="00BA54C0">
        <w:rPr>
          <w:sz w:val="36"/>
          <w:szCs w:val="36"/>
        </w:rPr>
        <w:t xml:space="preserve"> срока предоставления социальных услуг в соответствии с индивидуальной программой и (или) истечение срока действия договора;</w:t>
      </w:r>
    </w:p>
    <w:p w:rsidR="004F59E8" w:rsidRPr="00BA54C0" w:rsidRDefault="00D94D14" w:rsidP="008B3288">
      <w:pPr>
        <w:ind w:firstLine="708"/>
        <w:jc w:val="both"/>
        <w:rPr>
          <w:sz w:val="36"/>
          <w:szCs w:val="36"/>
        </w:rPr>
      </w:pPr>
      <w:r>
        <w:rPr>
          <w:sz w:val="36"/>
          <w:szCs w:val="36"/>
        </w:rPr>
        <w:t>- </w:t>
      </w:r>
      <w:bookmarkStart w:id="0" w:name="_GoBack"/>
      <w:bookmarkEnd w:id="0"/>
      <w:r w:rsidR="004F59E8" w:rsidRPr="00BA54C0">
        <w:rPr>
          <w:sz w:val="36"/>
          <w:szCs w:val="36"/>
        </w:rPr>
        <w:t>нарушение получателем социальных услуг (представителем) условий, предусмотренных договором</w:t>
      </w:r>
      <w:r w:rsidR="001953E9" w:rsidRPr="00BA54C0">
        <w:rPr>
          <w:sz w:val="36"/>
          <w:szCs w:val="36"/>
        </w:rPr>
        <w:t>;</w:t>
      </w:r>
    </w:p>
    <w:p w:rsidR="001953E9" w:rsidRPr="00BA54C0" w:rsidRDefault="001953E9" w:rsidP="008B3288">
      <w:pPr>
        <w:ind w:firstLine="708"/>
        <w:jc w:val="both"/>
        <w:rPr>
          <w:sz w:val="36"/>
          <w:szCs w:val="36"/>
        </w:rPr>
      </w:pPr>
      <w:r w:rsidRPr="00BA54C0">
        <w:rPr>
          <w:sz w:val="36"/>
          <w:szCs w:val="36"/>
        </w:rPr>
        <w:t>- смерть получателя социальных услуг или ликвидации (прекращении деятельности) поставщика социальных услуг;</w:t>
      </w:r>
    </w:p>
    <w:p w:rsidR="001953E9" w:rsidRPr="00BA54C0" w:rsidRDefault="001953E9" w:rsidP="008B3288">
      <w:pPr>
        <w:ind w:firstLine="708"/>
        <w:jc w:val="both"/>
        <w:rPr>
          <w:sz w:val="36"/>
          <w:szCs w:val="36"/>
        </w:rPr>
      </w:pPr>
      <w:r w:rsidRPr="00BA54C0">
        <w:rPr>
          <w:sz w:val="36"/>
          <w:szCs w:val="36"/>
        </w:rPr>
        <w:t>- решение суда о признании получателя социальных услуг безвестно отсутствующим или умершим;</w:t>
      </w:r>
    </w:p>
    <w:p w:rsidR="001953E9" w:rsidRPr="00BA54C0" w:rsidRDefault="001953E9" w:rsidP="008B3288">
      <w:pPr>
        <w:ind w:firstLine="708"/>
        <w:jc w:val="both"/>
        <w:rPr>
          <w:sz w:val="36"/>
          <w:szCs w:val="36"/>
        </w:rPr>
      </w:pPr>
      <w:r w:rsidRPr="00BA54C0">
        <w:rPr>
          <w:sz w:val="36"/>
          <w:szCs w:val="36"/>
        </w:rPr>
        <w:t>- осуждение получателя социальных услуг к отбыванию н</w:t>
      </w:r>
      <w:r w:rsidR="00747C90" w:rsidRPr="00BA54C0">
        <w:rPr>
          <w:sz w:val="36"/>
          <w:szCs w:val="36"/>
        </w:rPr>
        <w:t>аказания в виде лишения свободы;</w:t>
      </w:r>
    </w:p>
    <w:p w:rsidR="00747C90" w:rsidRPr="00BA54C0" w:rsidRDefault="00747C90" w:rsidP="008B3288">
      <w:pPr>
        <w:ind w:firstLine="708"/>
        <w:jc w:val="both"/>
        <w:rPr>
          <w:sz w:val="36"/>
          <w:szCs w:val="36"/>
        </w:rPr>
      </w:pPr>
      <w:r w:rsidRPr="00BA54C0">
        <w:rPr>
          <w:sz w:val="36"/>
          <w:szCs w:val="36"/>
        </w:rPr>
        <w:t>- отсутстви</w:t>
      </w:r>
      <w:r w:rsidR="008B3288">
        <w:rPr>
          <w:sz w:val="36"/>
          <w:szCs w:val="36"/>
        </w:rPr>
        <w:t>е</w:t>
      </w:r>
      <w:r w:rsidRPr="00BA54C0">
        <w:rPr>
          <w:sz w:val="36"/>
          <w:szCs w:val="36"/>
        </w:rPr>
        <w:t xml:space="preserve"> получателя социальных услуг на дому по месту предоставления услуг более 10 календарных дней без уведомле</w:t>
      </w:r>
      <w:r w:rsidR="008A2C15" w:rsidRPr="00BA54C0">
        <w:rPr>
          <w:sz w:val="36"/>
          <w:szCs w:val="36"/>
        </w:rPr>
        <w:t>ния поставщика социальных услуг;</w:t>
      </w:r>
    </w:p>
    <w:p w:rsidR="008A2C15" w:rsidRPr="00BA54C0" w:rsidRDefault="008A2C15" w:rsidP="008B3288">
      <w:pPr>
        <w:ind w:firstLine="708"/>
        <w:jc w:val="both"/>
        <w:rPr>
          <w:sz w:val="36"/>
          <w:szCs w:val="36"/>
        </w:rPr>
      </w:pPr>
      <w:r w:rsidRPr="00BA54C0">
        <w:rPr>
          <w:sz w:val="36"/>
          <w:szCs w:val="36"/>
        </w:rPr>
        <w:t>- нахождение гражданина в состоянии алкогольного, наркотического опьянения;</w:t>
      </w:r>
    </w:p>
    <w:p w:rsidR="008A2C15" w:rsidRPr="00BA54C0" w:rsidRDefault="008A2C15" w:rsidP="008B3288">
      <w:pPr>
        <w:ind w:firstLine="708"/>
        <w:jc w:val="both"/>
        <w:rPr>
          <w:sz w:val="36"/>
          <w:szCs w:val="36"/>
        </w:rPr>
      </w:pPr>
      <w:r w:rsidRPr="00BA54C0">
        <w:rPr>
          <w:sz w:val="36"/>
          <w:szCs w:val="36"/>
        </w:rPr>
        <w:lastRenderedPageBreak/>
        <w:t>- наступление условий, представляющих угрозу здоровью и жизни работника социальной службы.</w:t>
      </w:r>
    </w:p>
    <w:p w:rsidR="00A42E29" w:rsidRPr="00BA54C0" w:rsidRDefault="00A42E29" w:rsidP="006E2026">
      <w:pPr>
        <w:ind w:firstLine="708"/>
        <w:jc w:val="both"/>
        <w:rPr>
          <w:sz w:val="36"/>
          <w:szCs w:val="36"/>
        </w:rPr>
      </w:pPr>
      <w:r w:rsidRPr="00BA54C0">
        <w:rPr>
          <w:sz w:val="36"/>
          <w:szCs w:val="36"/>
        </w:rPr>
        <w:t>Получатель социальных услуг имеет право отказаться от социального обслуживания, социальной услуги. Отказ оформляется в письменной форме и вносится в индивидуальную программу предоставления социальных услуг в соответствии с ФЗ от 28.12.2013 №442-ФЗ «Об основах социального обслуживания граждан в Российской Федерации».</w:t>
      </w:r>
    </w:p>
    <w:p w:rsidR="001953E9" w:rsidRPr="00BA54C0" w:rsidRDefault="00AE19E9" w:rsidP="006E2026">
      <w:pPr>
        <w:ind w:firstLine="708"/>
        <w:jc w:val="both"/>
        <w:rPr>
          <w:sz w:val="36"/>
          <w:szCs w:val="36"/>
        </w:rPr>
      </w:pPr>
      <w:r w:rsidRPr="00BA54C0">
        <w:rPr>
          <w:sz w:val="36"/>
          <w:szCs w:val="36"/>
        </w:rPr>
        <w:t xml:space="preserve">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rsidRPr="00BA54C0">
        <w:rPr>
          <w:sz w:val="36"/>
          <w:szCs w:val="36"/>
        </w:rPr>
        <w:t>с даты предоставления</w:t>
      </w:r>
      <w:proofErr w:type="gramEnd"/>
      <w:r w:rsidRPr="00BA54C0">
        <w:rPr>
          <w:sz w:val="36"/>
          <w:szCs w:val="36"/>
        </w:rPr>
        <w:t xml:space="preserve"> индивидуальной программы поставщику социальных услуг.</w:t>
      </w:r>
    </w:p>
    <w:p w:rsidR="00AE19E9" w:rsidRPr="00BA54C0" w:rsidRDefault="00AE19E9" w:rsidP="006E2026">
      <w:pPr>
        <w:ind w:firstLine="708"/>
        <w:jc w:val="both"/>
        <w:rPr>
          <w:sz w:val="36"/>
          <w:szCs w:val="36"/>
        </w:rPr>
      </w:pPr>
      <w:r w:rsidRPr="00BA54C0">
        <w:rPr>
          <w:sz w:val="36"/>
          <w:szCs w:val="36"/>
        </w:rPr>
        <w:t>Существенными условиями договора о предоставлении социальных услуг</w:t>
      </w:r>
      <w:r w:rsidR="00047402" w:rsidRPr="00BA54C0">
        <w:rPr>
          <w:sz w:val="36"/>
          <w:szCs w:val="36"/>
        </w:rPr>
        <w:t xml:space="preserve">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8B76C8" w:rsidRPr="00BA54C0" w:rsidRDefault="00047402" w:rsidP="006E2026">
      <w:pPr>
        <w:ind w:firstLine="708"/>
        <w:jc w:val="both"/>
        <w:rPr>
          <w:sz w:val="36"/>
          <w:szCs w:val="36"/>
        </w:rPr>
      </w:pPr>
      <w:r w:rsidRPr="00BA54C0">
        <w:rPr>
          <w:sz w:val="36"/>
          <w:szCs w:val="36"/>
        </w:rPr>
        <w:t>Социальные услуги в форме социального обслуживания на</w:t>
      </w:r>
      <w:r w:rsidR="008B76C8" w:rsidRPr="00BA54C0">
        <w:rPr>
          <w:sz w:val="36"/>
          <w:szCs w:val="36"/>
        </w:rPr>
        <w:t xml:space="preserve"> дому</w:t>
      </w:r>
      <w:r w:rsidR="00C75457">
        <w:rPr>
          <w:sz w:val="36"/>
          <w:szCs w:val="36"/>
        </w:rPr>
        <w:t xml:space="preserve"> </w:t>
      </w:r>
      <w:r w:rsidR="008B76C8" w:rsidRPr="00BA54C0">
        <w:rPr>
          <w:sz w:val="36"/>
          <w:szCs w:val="36"/>
        </w:rPr>
        <w:t xml:space="preserve">предоставляются </w:t>
      </w:r>
      <w:r w:rsidR="008B76C8" w:rsidRPr="00007090">
        <w:rPr>
          <w:b/>
          <w:sz w:val="36"/>
          <w:szCs w:val="36"/>
        </w:rPr>
        <w:t>бесплатно</w:t>
      </w:r>
      <w:r w:rsidR="008B76C8" w:rsidRPr="00BA54C0">
        <w:rPr>
          <w:sz w:val="36"/>
          <w:szCs w:val="36"/>
        </w:rPr>
        <w:t>:</w:t>
      </w:r>
    </w:p>
    <w:p w:rsidR="00D43206" w:rsidRPr="00805B07" w:rsidRDefault="00805B07" w:rsidP="00805B07">
      <w:pPr>
        <w:ind w:firstLine="708"/>
        <w:jc w:val="both"/>
        <w:rPr>
          <w:sz w:val="36"/>
          <w:szCs w:val="36"/>
        </w:rPr>
      </w:pPr>
      <w:r>
        <w:rPr>
          <w:sz w:val="36"/>
          <w:szCs w:val="36"/>
        </w:rPr>
        <w:t xml:space="preserve">- </w:t>
      </w:r>
      <w:r w:rsidR="00D43206" w:rsidRPr="00805B07">
        <w:rPr>
          <w:sz w:val="36"/>
          <w:szCs w:val="36"/>
        </w:rPr>
        <w:t>участникам и инвалидам Великой Отечественной войны 1941-1945 годов;</w:t>
      </w:r>
    </w:p>
    <w:p w:rsidR="00D43206" w:rsidRPr="00805B07" w:rsidRDefault="00805B07" w:rsidP="00805B07">
      <w:pPr>
        <w:ind w:firstLine="708"/>
        <w:jc w:val="both"/>
        <w:rPr>
          <w:sz w:val="36"/>
          <w:szCs w:val="36"/>
        </w:rPr>
      </w:pPr>
      <w:r>
        <w:rPr>
          <w:sz w:val="36"/>
          <w:szCs w:val="36"/>
        </w:rPr>
        <w:t xml:space="preserve">- </w:t>
      </w:r>
      <w:r w:rsidR="00D43206" w:rsidRPr="00805B07">
        <w:rPr>
          <w:sz w:val="36"/>
          <w:szCs w:val="36"/>
        </w:rPr>
        <w:t>ветеранам Великой Отечественной войны 1941-1945 годов, одиноко проживающим в сельских населенных пунктах, из числа:</w:t>
      </w:r>
    </w:p>
    <w:p w:rsidR="00D43206" w:rsidRPr="00BA54C0" w:rsidRDefault="00D43206" w:rsidP="00D43206">
      <w:pPr>
        <w:ind w:firstLine="709"/>
        <w:jc w:val="both"/>
        <w:rPr>
          <w:color w:val="000000"/>
          <w:spacing w:val="2"/>
          <w:sz w:val="36"/>
          <w:szCs w:val="36"/>
          <w:shd w:val="clear" w:color="auto" w:fill="FFFFFF"/>
        </w:rPr>
      </w:pPr>
      <w:r w:rsidRPr="00BA54C0">
        <w:rPr>
          <w:color w:val="000000"/>
          <w:spacing w:val="2"/>
          <w:sz w:val="36"/>
          <w:szCs w:val="36"/>
          <w:shd w:val="clear" w:color="auto" w:fill="FFFFFF"/>
        </w:rPr>
        <w:t>лиц, работавших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D43206" w:rsidRPr="00BA54C0" w:rsidRDefault="00D43206" w:rsidP="00D43206">
      <w:pPr>
        <w:ind w:firstLine="709"/>
        <w:jc w:val="both"/>
        <w:rPr>
          <w:color w:val="000000"/>
          <w:spacing w:val="2"/>
          <w:sz w:val="36"/>
          <w:szCs w:val="36"/>
          <w:shd w:val="clear" w:color="auto" w:fill="FFFFFF"/>
        </w:rPr>
      </w:pPr>
      <w:r w:rsidRPr="00BA54C0">
        <w:rPr>
          <w:color w:val="000000"/>
          <w:spacing w:val="2"/>
          <w:sz w:val="36"/>
          <w:szCs w:val="36"/>
          <w:shd w:val="clear" w:color="auto" w:fill="FFFFFF"/>
        </w:rPr>
        <w:t>членов экипажей судов транспортного флота, интернированных в начале Великой Отечественной войны в портах других государств;</w:t>
      </w:r>
    </w:p>
    <w:p w:rsidR="00D43206" w:rsidRPr="00BA54C0" w:rsidRDefault="00D43206" w:rsidP="00D43206">
      <w:pPr>
        <w:ind w:firstLine="709"/>
        <w:jc w:val="both"/>
        <w:rPr>
          <w:color w:val="000000"/>
          <w:spacing w:val="2"/>
          <w:sz w:val="36"/>
          <w:szCs w:val="36"/>
          <w:shd w:val="clear" w:color="auto" w:fill="FFFFFF"/>
        </w:rPr>
      </w:pPr>
      <w:r w:rsidRPr="00BA54C0">
        <w:rPr>
          <w:color w:val="000000"/>
          <w:spacing w:val="2"/>
          <w:sz w:val="36"/>
          <w:szCs w:val="36"/>
          <w:shd w:val="clear" w:color="auto" w:fill="FFFFFF"/>
        </w:rPr>
        <w:t>лиц, награжденных знаком «Жителю блокадного Ленинграда»;</w:t>
      </w:r>
    </w:p>
    <w:p w:rsidR="00D43206" w:rsidRPr="00BA54C0" w:rsidRDefault="00D43206" w:rsidP="00D43206">
      <w:pPr>
        <w:ind w:firstLine="709"/>
        <w:jc w:val="both"/>
        <w:rPr>
          <w:color w:val="000000"/>
          <w:spacing w:val="2"/>
          <w:sz w:val="36"/>
          <w:szCs w:val="36"/>
          <w:shd w:val="clear" w:color="auto" w:fill="FFFFFF"/>
        </w:rPr>
      </w:pPr>
      <w:r w:rsidRPr="00BA54C0">
        <w:rPr>
          <w:color w:val="000000"/>
          <w:spacing w:val="2"/>
          <w:sz w:val="36"/>
          <w:szCs w:val="36"/>
          <w:shd w:val="clear" w:color="auto" w:fill="FFFFFF"/>
        </w:rPr>
        <w:lastRenderedPageBreak/>
        <w:t>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w:t>
      </w:r>
    </w:p>
    <w:p w:rsidR="00D43206" w:rsidRPr="00BA54C0" w:rsidRDefault="00D43206" w:rsidP="00D43206">
      <w:pPr>
        <w:ind w:firstLine="709"/>
        <w:jc w:val="both"/>
        <w:rPr>
          <w:color w:val="000000"/>
          <w:spacing w:val="2"/>
          <w:sz w:val="36"/>
          <w:szCs w:val="36"/>
          <w:shd w:val="clear" w:color="auto" w:fill="FFFFFF"/>
        </w:rPr>
      </w:pPr>
      <w:r w:rsidRPr="00BA54C0">
        <w:rPr>
          <w:color w:val="000000"/>
          <w:spacing w:val="2"/>
          <w:sz w:val="36"/>
          <w:szCs w:val="36"/>
          <w:shd w:val="clear" w:color="auto" w:fill="FFFFFF"/>
        </w:rPr>
        <w:t>лиц, награжденных орденами или медалями СССР за самоотверженный труд в период Великой Отечественной войны.</w:t>
      </w:r>
    </w:p>
    <w:p w:rsidR="00805B07" w:rsidRDefault="00805B07" w:rsidP="00FA139F">
      <w:pPr>
        <w:pStyle w:val="a4"/>
        <w:tabs>
          <w:tab w:val="num" w:pos="11"/>
        </w:tabs>
        <w:spacing w:before="0" w:beforeAutospacing="0" w:after="0" w:afterAutospacing="0"/>
        <w:ind w:left="11" w:hanging="11"/>
        <w:jc w:val="both"/>
        <w:rPr>
          <w:sz w:val="36"/>
          <w:szCs w:val="36"/>
        </w:rPr>
      </w:pPr>
      <w:r>
        <w:rPr>
          <w:color w:val="000000"/>
          <w:sz w:val="36"/>
          <w:szCs w:val="36"/>
        </w:rPr>
        <w:tab/>
      </w:r>
      <w:r>
        <w:rPr>
          <w:color w:val="000000"/>
          <w:sz w:val="36"/>
          <w:szCs w:val="36"/>
        </w:rPr>
        <w:tab/>
        <w:t>-</w:t>
      </w:r>
      <w:r w:rsidR="00D43206" w:rsidRPr="00BA54C0">
        <w:rPr>
          <w:color w:val="000000"/>
          <w:sz w:val="36"/>
          <w:szCs w:val="36"/>
        </w:rPr>
        <w:t xml:space="preserve"> </w:t>
      </w:r>
      <w:r w:rsidR="00FA139F" w:rsidRPr="00BA54C0">
        <w:rPr>
          <w:color w:val="000000"/>
          <w:sz w:val="36"/>
          <w:szCs w:val="36"/>
        </w:rPr>
        <w:t xml:space="preserve">гражданам пожилого возраста  и инвалидам, </w:t>
      </w:r>
      <w:r w:rsidR="00FA139F" w:rsidRPr="00BA54C0">
        <w:rPr>
          <w:sz w:val="36"/>
          <w:szCs w:val="36"/>
        </w:rPr>
        <w:t xml:space="preserve">имеющим обстоятельства, которые ухудшают или могут ухудшить условия их жизнедеятельности, если на дату обращения среднедушевой доход гражданина за 12 месяцев ниже предельной величины или равен предельной величине среднедушевого дохода для  предоставления социальных услуг бесплатно, установленной законом </w:t>
      </w:r>
      <w:r>
        <w:rPr>
          <w:sz w:val="36"/>
          <w:szCs w:val="36"/>
        </w:rPr>
        <w:t>субъекта Российской Федерации;</w:t>
      </w:r>
    </w:p>
    <w:p w:rsidR="00FA139F" w:rsidRPr="00BA54C0" w:rsidRDefault="00805B07" w:rsidP="00FA139F">
      <w:pPr>
        <w:pStyle w:val="a4"/>
        <w:tabs>
          <w:tab w:val="num" w:pos="11"/>
        </w:tabs>
        <w:spacing w:before="0" w:beforeAutospacing="0" w:after="0" w:afterAutospacing="0"/>
        <w:ind w:left="11" w:hanging="11"/>
        <w:jc w:val="both"/>
        <w:rPr>
          <w:sz w:val="36"/>
          <w:szCs w:val="36"/>
        </w:rPr>
      </w:pPr>
      <w:r>
        <w:rPr>
          <w:sz w:val="36"/>
          <w:szCs w:val="36"/>
        </w:rPr>
        <w:tab/>
      </w:r>
      <w:r>
        <w:rPr>
          <w:sz w:val="36"/>
          <w:szCs w:val="36"/>
        </w:rPr>
        <w:tab/>
        <w:t>-</w:t>
      </w:r>
      <w:r w:rsidR="00D43206" w:rsidRPr="00BA54C0">
        <w:rPr>
          <w:sz w:val="36"/>
          <w:szCs w:val="36"/>
        </w:rPr>
        <w:t xml:space="preserve"> </w:t>
      </w:r>
      <w:r w:rsidR="00FA139F" w:rsidRPr="00BA54C0">
        <w:rPr>
          <w:sz w:val="36"/>
          <w:szCs w:val="36"/>
        </w:rPr>
        <w:t>гражданам пожилого возраста и инвалидам, проживающим в семьях, имеющим обстоятельства, которые ухудшают или могут ухудшить условия их жизнедеятельности, если на дату обращения среднедушевой доход семьи за 12 месяцев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РФ.</w:t>
      </w:r>
    </w:p>
    <w:p w:rsidR="00FA139F" w:rsidRPr="00BA54C0" w:rsidRDefault="00FA139F" w:rsidP="00EE1F82">
      <w:pPr>
        <w:pStyle w:val="a4"/>
        <w:spacing w:before="0" w:beforeAutospacing="0" w:after="0" w:afterAutospacing="0"/>
        <w:ind w:firstLine="708"/>
        <w:jc w:val="both"/>
        <w:rPr>
          <w:color w:val="000000"/>
          <w:sz w:val="36"/>
          <w:szCs w:val="36"/>
        </w:rPr>
      </w:pPr>
      <w:r w:rsidRPr="00BA54C0">
        <w:rPr>
          <w:color w:val="000000"/>
          <w:sz w:val="36"/>
          <w:szCs w:val="36"/>
        </w:rPr>
        <w:t xml:space="preserve">Социальные услуги на дому </w:t>
      </w:r>
      <w:r w:rsidR="00C75457">
        <w:rPr>
          <w:color w:val="000000"/>
          <w:sz w:val="36"/>
          <w:szCs w:val="36"/>
        </w:rPr>
        <w:t xml:space="preserve"> </w:t>
      </w:r>
      <w:r w:rsidRPr="00BA54C0">
        <w:rPr>
          <w:color w:val="000000"/>
          <w:sz w:val="36"/>
          <w:szCs w:val="36"/>
        </w:rPr>
        <w:t xml:space="preserve"> предоставляются на условиях </w:t>
      </w:r>
      <w:r w:rsidRPr="00BA54C0">
        <w:rPr>
          <w:b/>
          <w:bCs/>
          <w:color w:val="000000"/>
          <w:sz w:val="36"/>
          <w:szCs w:val="36"/>
        </w:rPr>
        <w:t>частичной и полной оплаты:</w:t>
      </w:r>
    </w:p>
    <w:p w:rsidR="00FA139F" w:rsidRPr="00BA54C0" w:rsidRDefault="00007090" w:rsidP="00EE1F82">
      <w:pPr>
        <w:ind w:firstLine="708"/>
        <w:jc w:val="both"/>
        <w:rPr>
          <w:sz w:val="36"/>
          <w:szCs w:val="36"/>
        </w:rPr>
      </w:pPr>
      <w:r>
        <w:rPr>
          <w:color w:val="000000"/>
          <w:sz w:val="36"/>
          <w:szCs w:val="36"/>
        </w:rPr>
        <w:t>-</w:t>
      </w:r>
      <w:r w:rsidR="00D43206" w:rsidRPr="00BA54C0">
        <w:rPr>
          <w:color w:val="000000"/>
          <w:sz w:val="36"/>
          <w:szCs w:val="36"/>
        </w:rPr>
        <w:t xml:space="preserve"> </w:t>
      </w:r>
      <w:r>
        <w:rPr>
          <w:color w:val="000000"/>
          <w:sz w:val="36"/>
          <w:szCs w:val="36"/>
        </w:rPr>
        <w:t>г</w:t>
      </w:r>
      <w:r w:rsidR="00FA139F" w:rsidRPr="00BA54C0">
        <w:rPr>
          <w:sz w:val="36"/>
          <w:szCs w:val="36"/>
        </w:rPr>
        <w:t xml:space="preserve">ражданам пожилого возраста и инвалидам,  имеющим обстоятельства, которые ухудшают или могут ухудшить условия их жизнедеятельности, если на дату обращения среднедушевой доход гражданина за 12 месяцев превышает предельную величину среднедушевого </w:t>
      </w:r>
      <w:proofErr w:type="gramStart"/>
      <w:r w:rsidR="00FA139F" w:rsidRPr="00BA54C0">
        <w:rPr>
          <w:sz w:val="36"/>
          <w:szCs w:val="36"/>
        </w:rPr>
        <w:t>дохода</w:t>
      </w:r>
      <w:proofErr w:type="gramEnd"/>
      <w:r w:rsidR="00FA139F" w:rsidRPr="00BA54C0">
        <w:rPr>
          <w:sz w:val="36"/>
          <w:szCs w:val="36"/>
        </w:rPr>
        <w:t xml:space="preserve"> установленную частью 5 статьи 31 Федерального закона от 28 декабря 2013 г. № 442-ФЗ « Об основах социального обслуживания граждан в Российской Федерации»</w:t>
      </w:r>
      <w:r>
        <w:rPr>
          <w:sz w:val="36"/>
          <w:szCs w:val="36"/>
        </w:rPr>
        <w:t>;</w:t>
      </w:r>
    </w:p>
    <w:p w:rsidR="00FA139F" w:rsidRPr="00BA54C0" w:rsidRDefault="00007090" w:rsidP="00007090">
      <w:pPr>
        <w:ind w:firstLine="708"/>
        <w:jc w:val="both"/>
        <w:rPr>
          <w:sz w:val="36"/>
          <w:szCs w:val="36"/>
        </w:rPr>
      </w:pPr>
      <w:r>
        <w:rPr>
          <w:color w:val="000000"/>
          <w:sz w:val="36"/>
          <w:szCs w:val="36"/>
        </w:rPr>
        <w:t>-</w:t>
      </w:r>
      <w:r w:rsidR="00D43206" w:rsidRPr="00BA54C0">
        <w:rPr>
          <w:color w:val="000000"/>
          <w:sz w:val="36"/>
          <w:szCs w:val="36"/>
        </w:rPr>
        <w:t xml:space="preserve"> </w:t>
      </w:r>
      <w:r>
        <w:rPr>
          <w:color w:val="000000"/>
          <w:sz w:val="36"/>
          <w:szCs w:val="36"/>
        </w:rPr>
        <w:t>г</w:t>
      </w:r>
      <w:r w:rsidR="00FA139F" w:rsidRPr="00BA54C0">
        <w:rPr>
          <w:sz w:val="36"/>
          <w:szCs w:val="36"/>
        </w:rPr>
        <w:t xml:space="preserve">ражданам пожилого возраста и инвалидам, проживающим в семьях и имеющим обстоятельства, которые ухудшают или могут ухудшить условия их жизнедеятельности, если на дату обращения среднедушевой доход семьи за 12 месяцев превышает предельную величину среднедушевого </w:t>
      </w:r>
      <w:proofErr w:type="gramStart"/>
      <w:r w:rsidR="00FA139F" w:rsidRPr="00BA54C0">
        <w:rPr>
          <w:sz w:val="36"/>
          <w:szCs w:val="36"/>
        </w:rPr>
        <w:t>дохода</w:t>
      </w:r>
      <w:proofErr w:type="gramEnd"/>
      <w:r w:rsidR="00FA139F" w:rsidRPr="00BA54C0">
        <w:rPr>
          <w:sz w:val="36"/>
          <w:szCs w:val="36"/>
        </w:rPr>
        <w:t xml:space="preserve"> установленную частью 5 статьи 31 Федерального закона от 28 декабря 2013 г. № 442-ФЗ « Об основах социального обслуживания граждан в Российской Федерации»</w:t>
      </w:r>
      <w:r>
        <w:rPr>
          <w:sz w:val="36"/>
          <w:szCs w:val="36"/>
        </w:rPr>
        <w:t>.</w:t>
      </w:r>
    </w:p>
    <w:p w:rsidR="00FA139F" w:rsidRPr="00BA54C0" w:rsidRDefault="00FA139F" w:rsidP="00007090">
      <w:pPr>
        <w:ind w:firstLine="708"/>
        <w:jc w:val="both"/>
        <w:rPr>
          <w:sz w:val="36"/>
          <w:szCs w:val="36"/>
        </w:rPr>
      </w:pPr>
      <w:proofErr w:type="gramStart"/>
      <w:r w:rsidRPr="00BA54C0">
        <w:rPr>
          <w:sz w:val="36"/>
          <w:szCs w:val="36"/>
        </w:rPr>
        <w:lastRenderedPageBreak/>
        <w:t xml:space="preserve">Размер ежемесячной платы за предоставление социальных услуг в форме социального обслуживания на дому </w:t>
      </w:r>
      <w:r w:rsidR="00C75457">
        <w:rPr>
          <w:sz w:val="36"/>
          <w:szCs w:val="36"/>
        </w:rPr>
        <w:t xml:space="preserve"> </w:t>
      </w:r>
      <w:r w:rsidRPr="00BA54C0">
        <w:rPr>
          <w:sz w:val="36"/>
          <w:szCs w:val="36"/>
        </w:rPr>
        <w:t xml:space="preserve">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частью 5 статьи 31 Федерального закона от 28 декабря 2013 г. № 442-ФЗ « Об основах социального обслуживания граждан в Российской Федерации».</w:t>
      </w:r>
      <w:proofErr w:type="gramEnd"/>
    </w:p>
    <w:p w:rsidR="00D6704A" w:rsidRPr="00BA54C0" w:rsidRDefault="00F32B8C" w:rsidP="00007090">
      <w:pPr>
        <w:ind w:firstLine="708"/>
        <w:jc w:val="both"/>
        <w:rPr>
          <w:sz w:val="36"/>
          <w:szCs w:val="36"/>
        </w:rPr>
      </w:pPr>
      <w:r w:rsidRPr="00BA54C0">
        <w:rPr>
          <w:sz w:val="36"/>
          <w:szCs w:val="36"/>
        </w:rPr>
        <w:t>Изменение размера платы фиксируется в дополнительном соглашении к договору о предоставлении социальных услуг.</w:t>
      </w:r>
    </w:p>
    <w:p w:rsidR="00F32B8C" w:rsidRPr="00BA54C0" w:rsidRDefault="00F32B8C" w:rsidP="00007090">
      <w:pPr>
        <w:ind w:firstLine="708"/>
        <w:jc w:val="both"/>
        <w:rPr>
          <w:sz w:val="36"/>
          <w:szCs w:val="36"/>
        </w:rPr>
      </w:pPr>
      <w:r w:rsidRPr="00BA54C0">
        <w:rPr>
          <w:sz w:val="36"/>
          <w:szCs w:val="36"/>
        </w:rPr>
        <w:t>Плата за предоставление социальных услуг взимается в сроки</w:t>
      </w:r>
      <w:r w:rsidR="00C66C7D" w:rsidRPr="00BA54C0">
        <w:rPr>
          <w:sz w:val="36"/>
          <w:szCs w:val="36"/>
        </w:rPr>
        <w:t>,</w:t>
      </w:r>
      <w:r w:rsidRPr="00BA54C0">
        <w:rPr>
          <w:sz w:val="36"/>
          <w:szCs w:val="36"/>
        </w:rPr>
        <w:t xml:space="preserve"> установленные в договоре о предоставлении услуг.</w:t>
      </w:r>
    </w:p>
    <w:p w:rsidR="00F32B8C" w:rsidRPr="00BA54C0" w:rsidRDefault="00F32B8C" w:rsidP="00007090">
      <w:pPr>
        <w:ind w:firstLine="708"/>
        <w:jc w:val="both"/>
        <w:rPr>
          <w:sz w:val="36"/>
          <w:szCs w:val="36"/>
        </w:rPr>
      </w:pPr>
      <w:r w:rsidRPr="00BA54C0">
        <w:rPr>
          <w:sz w:val="36"/>
          <w:szCs w:val="36"/>
        </w:rPr>
        <w:t>Плата за предоставление социальных услуг производится путем внесения наличных денежных</w:t>
      </w:r>
      <w:r w:rsidR="002770AB" w:rsidRPr="00BA54C0">
        <w:rPr>
          <w:sz w:val="36"/>
          <w:szCs w:val="36"/>
        </w:rPr>
        <w:t xml:space="preserve"> средств в кассу </w:t>
      </w:r>
      <w:r w:rsidR="0086325D">
        <w:rPr>
          <w:sz w:val="36"/>
          <w:szCs w:val="36"/>
        </w:rPr>
        <w:t xml:space="preserve"> Центра</w:t>
      </w:r>
      <w:r w:rsidR="00007090">
        <w:rPr>
          <w:sz w:val="36"/>
          <w:szCs w:val="36"/>
        </w:rPr>
        <w:t xml:space="preserve"> </w:t>
      </w:r>
      <w:r w:rsidR="0086325D">
        <w:rPr>
          <w:sz w:val="36"/>
          <w:szCs w:val="36"/>
        </w:rPr>
        <w:t xml:space="preserve"> </w:t>
      </w:r>
      <w:r w:rsidR="002770AB" w:rsidRPr="00BA54C0">
        <w:rPr>
          <w:sz w:val="36"/>
          <w:szCs w:val="36"/>
        </w:rPr>
        <w:t xml:space="preserve"> </w:t>
      </w:r>
      <w:r w:rsidRPr="00BA54C0">
        <w:rPr>
          <w:sz w:val="36"/>
          <w:szCs w:val="36"/>
        </w:rPr>
        <w:t>через работника</w:t>
      </w:r>
      <w:r w:rsidR="00007090">
        <w:rPr>
          <w:sz w:val="36"/>
          <w:szCs w:val="36"/>
        </w:rPr>
        <w:t>,</w:t>
      </w:r>
      <w:r w:rsidRPr="00BA54C0">
        <w:rPr>
          <w:sz w:val="36"/>
          <w:szCs w:val="36"/>
        </w:rPr>
        <w:t xml:space="preserve"> уполномоченного на осуществление п</w:t>
      </w:r>
      <w:r w:rsidR="00FA139F" w:rsidRPr="00BA54C0">
        <w:rPr>
          <w:sz w:val="36"/>
          <w:szCs w:val="36"/>
        </w:rPr>
        <w:t xml:space="preserve">риема наличных денежных средств. </w:t>
      </w:r>
      <w:r w:rsidRPr="00BA54C0">
        <w:rPr>
          <w:sz w:val="36"/>
          <w:szCs w:val="36"/>
        </w:rPr>
        <w:t>При совпадении внесения денежных сре</w:t>
      </w:r>
      <w:proofErr w:type="gramStart"/>
      <w:r w:rsidRPr="00BA54C0">
        <w:rPr>
          <w:sz w:val="36"/>
          <w:szCs w:val="36"/>
        </w:rPr>
        <w:t>дств с в</w:t>
      </w:r>
      <w:proofErr w:type="gramEnd"/>
      <w:r w:rsidRPr="00BA54C0">
        <w:rPr>
          <w:sz w:val="36"/>
          <w:szCs w:val="36"/>
        </w:rPr>
        <w:t xml:space="preserve">ыходным или праздничным днем, плата вносится накануне этого дня. В июне месяце текущего года, денежные средства вносятся в кассу в июне месяце, в связи с закрытием плана финансово-хозяйственной деятельности за первое полугодие текущего года. В декабре текущего года денежные средства вносятся в кассу </w:t>
      </w:r>
      <w:r w:rsidR="00007090">
        <w:rPr>
          <w:sz w:val="36"/>
          <w:szCs w:val="36"/>
        </w:rPr>
        <w:t>учреждения</w:t>
      </w:r>
      <w:r w:rsidRPr="00BA54C0">
        <w:rPr>
          <w:sz w:val="36"/>
          <w:szCs w:val="36"/>
        </w:rPr>
        <w:t xml:space="preserve"> в декабре месяце, в связи с закрытием финансового года.</w:t>
      </w:r>
    </w:p>
    <w:p w:rsidR="00A575C3" w:rsidRPr="00BA54C0" w:rsidRDefault="00F32B8C" w:rsidP="00007090">
      <w:pPr>
        <w:ind w:firstLine="708"/>
        <w:jc w:val="both"/>
        <w:rPr>
          <w:sz w:val="36"/>
          <w:szCs w:val="36"/>
        </w:rPr>
      </w:pPr>
      <w:r w:rsidRPr="00BA54C0">
        <w:rPr>
          <w:sz w:val="36"/>
          <w:szCs w:val="36"/>
        </w:rPr>
        <w:t>В случае не предоставления социальных услуг в объеме, установленном в договоре о предоставлении социальных услуг, излишне уплаченная сумма возвращается получателю либо может быть зачтена в счет предстоящего платежа за следующий м</w:t>
      </w:r>
      <w:r w:rsidR="000967EC" w:rsidRPr="00BA54C0">
        <w:rPr>
          <w:sz w:val="36"/>
          <w:szCs w:val="36"/>
        </w:rPr>
        <w:t>есяц с его письменного согласия.</w:t>
      </w:r>
    </w:p>
    <w:sectPr w:rsidR="00A575C3" w:rsidRPr="00BA54C0" w:rsidSect="00D56F16">
      <w:pgSz w:w="11906" w:h="16838"/>
      <w:pgMar w:top="737" w:right="851"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0A4"/>
    <w:multiLevelType w:val="multilevel"/>
    <w:tmpl w:val="7F9AB7A6"/>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6A401D4"/>
    <w:multiLevelType w:val="hybridMultilevel"/>
    <w:tmpl w:val="B34AAE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C324BA"/>
    <w:multiLevelType w:val="hybridMultilevel"/>
    <w:tmpl w:val="26642C3C"/>
    <w:lvl w:ilvl="0" w:tplc="A2228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0E2826"/>
    <w:multiLevelType w:val="hybridMultilevel"/>
    <w:tmpl w:val="F68863C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8B94CE6"/>
    <w:multiLevelType w:val="hybridMultilevel"/>
    <w:tmpl w:val="B366C0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FB473F"/>
    <w:multiLevelType w:val="multilevel"/>
    <w:tmpl w:val="C400C5E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nsid w:val="52CE76CB"/>
    <w:multiLevelType w:val="hybridMultilevel"/>
    <w:tmpl w:val="50542684"/>
    <w:lvl w:ilvl="0" w:tplc="0AC0C52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72D92"/>
    <w:rsid w:val="00007090"/>
    <w:rsid w:val="00047402"/>
    <w:rsid w:val="000967EC"/>
    <w:rsid w:val="001317D2"/>
    <w:rsid w:val="001356DF"/>
    <w:rsid w:val="00140BC9"/>
    <w:rsid w:val="00176B0E"/>
    <w:rsid w:val="001953E9"/>
    <w:rsid w:val="00253C75"/>
    <w:rsid w:val="00257271"/>
    <w:rsid w:val="00272D92"/>
    <w:rsid w:val="00273EC2"/>
    <w:rsid w:val="002770AB"/>
    <w:rsid w:val="00286DDE"/>
    <w:rsid w:val="003040B2"/>
    <w:rsid w:val="003903CD"/>
    <w:rsid w:val="003A0B64"/>
    <w:rsid w:val="003F0EC1"/>
    <w:rsid w:val="004558B4"/>
    <w:rsid w:val="00477525"/>
    <w:rsid w:val="004F59E8"/>
    <w:rsid w:val="0051315F"/>
    <w:rsid w:val="00530AD0"/>
    <w:rsid w:val="00567A41"/>
    <w:rsid w:val="005D02CC"/>
    <w:rsid w:val="005E442F"/>
    <w:rsid w:val="006308C6"/>
    <w:rsid w:val="006E2026"/>
    <w:rsid w:val="006E25D3"/>
    <w:rsid w:val="00747C90"/>
    <w:rsid w:val="00763DF9"/>
    <w:rsid w:val="007A1B1F"/>
    <w:rsid w:val="00805B07"/>
    <w:rsid w:val="0086325D"/>
    <w:rsid w:val="008A2C15"/>
    <w:rsid w:val="008B3288"/>
    <w:rsid w:val="008B76C8"/>
    <w:rsid w:val="008E3739"/>
    <w:rsid w:val="009F5314"/>
    <w:rsid w:val="00A12136"/>
    <w:rsid w:val="00A42E29"/>
    <w:rsid w:val="00A575C3"/>
    <w:rsid w:val="00A63768"/>
    <w:rsid w:val="00A67C07"/>
    <w:rsid w:val="00A86D21"/>
    <w:rsid w:val="00A924E7"/>
    <w:rsid w:val="00AE19E9"/>
    <w:rsid w:val="00AF158D"/>
    <w:rsid w:val="00AF5A5C"/>
    <w:rsid w:val="00B13A9B"/>
    <w:rsid w:val="00B27438"/>
    <w:rsid w:val="00BA54C0"/>
    <w:rsid w:val="00BB2C65"/>
    <w:rsid w:val="00BC228E"/>
    <w:rsid w:val="00BE1ECC"/>
    <w:rsid w:val="00C16EF4"/>
    <w:rsid w:val="00C544ED"/>
    <w:rsid w:val="00C6616F"/>
    <w:rsid w:val="00C66C7D"/>
    <w:rsid w:val="00C75457"/>
    <w:rsid w:val="00CA106C"/>
    <w:rsid w:val="00D10414"/>
    <w:rsid w:val="00D26D61"/>
    <w:rsid w:val="00D43206"/>
    <w:rsid w:val="00D56F16"/>
    <w:rsid w:val="00D6704A"/>
    <w:rsid w:val="00D94D14"/>
    <w:rsid w:val="00E11491"/>
    <w:rsid w:val="00E17E46"/>
    <w:rsid w:val="00E411E4"/>
    <w:rsid w:val="00E953AC"/>
    <w:rsid w:val="00EA5C2D"/>
    <w:rsid w:val="00EC4D62"/>
    <w:rsid w:val="00EE1F82"/>
    <w:rsid w:val="00EF6B3D"/>
    <w:rsid w:val="00F242F6"/>
    <w:rsid w:val="00F32B8C"/>
    <w:rsid w:val="00FA13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D9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F5314"/>
    <w:pPr>
      <w:spacing w:before="100" w:beforeAutospacing="1" w:after="100" w:afterAutospacing="1"/>
      <w:outlineLvl w:val="0"/>
    </w:pPr>
    <w:rPr>
      <w:b/>
      <w:bCs/>
      <w:kern w:val="36"/>
      <w:sz w:val="48"/>
      <w:szCs w:val="48"/>
    </w:rPr>
  </w:style>
  <w:style w:type="paragraph" w:styleId="4">
    <w:name w:val="heading 4"/>
    <w:basedOn w:val="a"/>
    <w:next w:val="a"/>
    <w:link w:val="40"/>
    <w:uiPriority w:val="9"/>
    <w:semiHidden/>
    <w:unhideWhenUsed/>
    <w:qFormat/>
    <w:rsid w:val="00A67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8B4"/>
    <w:pPr>
      <w:ind w:left="720"/>
      <w:contextualSpacing/>
    </w:pPr>
  </w:style>
  <w:style w:type="character" w:customStyle="1" w:styleId="10">
    <w:name w:val="Заголовок 1 Знак"/>
    <w:basedOn w:val="a0"/>
    <w:link w:val="1"/>
    <w:uiPriority w:val="9"/>
    <w:rsid w:val="009F531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A67C07"/>
    <w:rPr>
      <w:rFonts w:asciiTheme="majorHAnsi" w:eastAsiaTheme="majorEastAsia" w:hAnsiTheme="majorHAnsi" w:cstheme="majorBidi"/>
      <w:b/>
      <w:bCs/>
      <w:i/>
      <w:iCs/>
      <w:color w:val="4F81BD" w:themeColor="accent1"/>
      <w:sz w:val="24"/>
      <w:szCs w:val="24"/>
      <w:lang w:eastAsia="ru-RU"/>
    </w:rPr>
  </w:style>
  <w:style w:type="paragraph" w:customStyle="1" w:styleId="formattext">
    <w:name w:val="formattext"/>
    <w:basedOn w:val="a"/>
    <w:rsid w:val="00A67C07"/>
    <w:pPr>
      <w:spacing w:before="100" w:beforeAutospacing="1" w:after="100" w:afterAutospacing="1"/>
    </w:pPr>
  </w:style>
  <w:style w:type="paragraph" w:styleId="a4">
    <w:name w:val="Normal (Web)"/>
    <w:basedOn w:val="a"/>
    <w:rsid w:val="00FA139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484336">
      <w:bodyDiv w:val="1"/>
      <w:marLeft w:val="0"/>
      <w:marRight w:val="0"/>
      <w:marTop w:val="0"/>
      <w:marBottom w:val="0"/>
      <w:divBdr>
        <w:top w:val="none" w:sz="0" w:space="0" w:color="auto"/>
        <w:left w:val="none" w:sz="0" w:space="0" w:color="auto"/>
        <w:bottom w:val="none" w:sz="0" w:space="0" w:color="auto"/>
        <w:right w:val="none" w:sz="0" w:space="0" w:color="auto"/>
      </w:divBdr>
    </w:div>
    <w:div w:id="1059673985">
      <w:bodyDiv w:val="1"/>
      <w:marLeft w:val="0"/>
      <w:marRight w:val="0"/>
      <w:marTop w:val="0"/>
      <w:marBottom w:val="0"/>
      <w:divBdr>
        <w:top w:val="none" w:sz="0" w:space="0" w:color="auto"/>
        <w:left w:val="none" w:sz="0" w:space="0" w:color="auto"/>
        <w:bottom w:val="none" w:sz="0" w:space="0" w:color="auto"/>
        <w:right w:val="none" w:sz="0" w:space="0" w:color="auto"/>
      </w:divBdr>
    </w:div>
    <w:div w:id="211196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2E505-B6FE-4037-8693-B0D72E884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6</Pages>
  <Words>1571</Words>
  <Characters>8955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51</cp:revision>
  <cp:lastPrinted>2016-09-12T08:52:00Z</cp:lastPrinted>
  <dcterms:created xsi:type="dcterms:W3CDTF">2016-06-29T10:10:00Z</dcterms:created>
  <dcterms:modified xsi:type="dcterms:W3CDTF">2019-10-31T12:56:00Z</dcterms:modified>
</cp:coreProperties>
</file>